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FC6" w:rsidRDefault="008B30A0" w:rsidP="008B30A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B30A0">
        <w:rPr>
          <w:rFonts w:ascii="Times New Roman" w:hAnsi="Times New Roman" w:cs="Times New Roman"/>
          <w:b/>
          <w:sz w:val="72"/>
          <w:szCs w:val="72"/>
        </w:rPr>
        <w:t>Книги о защитниках Отечества</w:t>
      </w:r>
    </w:p>
    <w:p w:rsidR="00E5627F" w:rsidRPr="00E5627F" w:rsidRDefault="0065156B" w:rsidP="00E5627F">
      <w:pPr>
        <w:pStyle w:val="a6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b/>
          <w:sz w:val="32"/>
          <w:szCs w:val="32"/>
        </w:rPr>
      </w:pPr>
      <w:r>
        <w:rPr>
          <w:rStyle w:val="a5"/>
          <w:b/>
          <w:sz w:val="32"/>
          <w:szCs w:val="32"/>
          <w:bdr w:val="none" w:sz="0" w:space="0" w:color="auto" w:frame="1"/>
        </w:rPr>
        <w:t>«</w:t>
      </w:r>
      <w:r w:rsidR="00E5627F" w:rsidRPr="00E5627F">
        <w:rPr>
          <w:rStyle w:val="a5"/>
          <w:b/>
          <w:sz w:val="32"/>
          <w:szCs w:val="32"/>
          <w:bdr w:val="none" w:sz="0" w:space="0" w:color="auto" w:frame="1"/>
        </w:rPr>
        <w:t xml:space="preserve">Для нашего </w:t>
      </w:r>
      <w:r w:rsidR="00743ED6">
        <w:rPr>
          <w:rStyle w:val="a5"/>
          <w:b/>
          <w:sz w:val="32"/>
          <w:szCs w:val="32"/>
          <w:bdr w:val="none" w:sz="0" w:space="0" w:color="auto" w:frame="1"/>
        </w:rPr>
        <w:t xml:space="preserve">военного </w:t>
      </w:r>
      <w:r w:rsidR="00E5627F" w:rsidRPr="00E5627F">
        <w:rPr>
          <w:rStyle w:val="a5"/>
          <w:b/>
          <w:sz w:val="32"/>
          <w:szCs w:val="32"/>
          <w:bdr w:val="none" w:sz="0" w:space="0" w:color="auto" w:frame="1"/>
        </w:rPr>
        <w:t>поколения у родителей вопрос: «Надо ли говорить с детьми о войне?» не существовал. Война ещё была частью жизни, слова «до войны» и «во время войны» были самыми распространёнными в ежедневном семейном общении. А День Победы не был пафосным и шумным, он и праздничным был не всегда. В этот день ходили на кладбище, много плакали, вспоминая погибших и ту тяжёлую жизнь, которая продолжалась 4 года</w:t>
      </w:r>
      <w:r>
        <w:rPr>
          <w:rStyle w:val="a5"/>
          <w:b/>
          <w:sz w:val="32"/>
          <w:szCs w:val="32"/>
          <w:bdr w:val="none" w:sz="0" w:space="0" w:color="auto" w:frame="1"/>
        </w:rPr>
        <w:t>..</w:t>
      </w:r>
      <w:r w:rsidR="00E5627F" w:rsidRPr="00E5627F">
        <w:rPr>
          <w:rStyle w:val="a5"/>
          <w:b/>
          <w:sz w:val="32"/>
          <w:szCs w:val="32"/>
          <w:bdr w:val="none" w:sz="0" w:space="0" w:color="auto" w:frame="1"/>
        </w:rPr>
        <w:t>.</w:t>
      </w:r>
    </w:p>
    <w:p w:rsidR="00E5627F" w:rsidRDefault="00E5627F" w:rsidP="00E5627F">
      <w:pPr>
        <w:pStyle w:val="a6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b/>
          <w:i/>
          <w:sz w:val="32"/>
          <w:szCs w:val="32"/>
        </w:rPr>
      </w:pPr>
      <w:r>
        <w:rPr>
          <w:rFonts w:ascii="inherit" w:hAnsi="inherit" w:cs="Arial"/>
          <w:noProof/>
          <w:color w:val="396278"/>
          <w:sz w:val="21"/>
          <w:szCs w:val="21"/>
          <w:bdr w:val="none" w:sz="0" w:space="0" w:color="auto" w:frame="1"/>
        </w:rPr>
        <w:drawing>
          <wp:inline distT="0" distB="0" distL="0" distR="0" wp14:anchorId="5FE2C2B8" wp14:editId="7077E7D2">
            <wp:extent cx="4762500" cy="3167380"/>
            <wp:effectExtent l="0" t="0" r="0" b="0"/>
            <wp:docPr id="6" name="Рисунок 6" descr="Книги о войне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и о войне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6B" w:rsidRDefault="00E5627F" w:rsidP="00E5627F">
      <w:pPr>
        <w:pStyle w:val="a6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</w:pPr>
      <w:r w:rsidRPr="00E5627F">
        <w:rPr>
          <w:b/>
          <w:i/>
          <w:sz w:val="32"/>
          <w:szCs w:val="32"/>
        </w:rPr>
        <w:t>Среди книг, которые мы читали, книги о войне прочно занимали главные позиции. Они были познавательными, они же и были главными воспитателями душевных качеств. Книг было не очень много, в основном мы их брали в школьных библиотеках, и строгого разделения книг по возрастным группам не было.</w:t>
      </w:r>
      <w:r w:rsidRPr="00E5627F">
        <w:rPr>
          <w:rFonts w:ascii="Arial" w:hAnsi="Arial" w:cs="Arial"/>
          <w:color w:val="656565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</w:p>
    <w:p w:rsidR="00E5627F" w:rsidRPr="00E5627F" w:rsidRDefault="00E5627F" w:rsidP="00E5627F">
      <w:pPr>
        <w:pStyle w:val="a6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</w:pPr>
      <w:r w:rsidRPr="00E5627F"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  <w:t>…</w:t>
      </w:r>
      <w:r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  <w:t>П</w:t>
      </w:r>
      <w:r w:rsidRPr="00E5627F"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  <w:t>ока светит солнце, не забудут люди всенародного подвига в Великой Отечественной войне»</w:t>
      </w:r>
      <w:r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E5627F">
        <w:rPr>
          <w:rStyle w:val="a5"/>
          <w:b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</w:p>
    <w:p w:rsidR="00E5627F" w:rsidRPr="00E5627F" w:rsidRDefault="00E5627F" w:rsidP="00E5627F">
      <w:pPr>
        <w:pStyle w:val="a6"/>
        <w:shd w:val="clear" w:color="auto" w:fill="FFFFFF"/>
        <w:spacing w:before="0" w:beforeAutospacing="0" w:after="0" w:afterAutospacing="0" w:line="330" w:lineRule="atLeast"/>
        <w:jc w:val="right"/>
        <w:textAlignment w:val="baseline"/>
        <w:rPr>
          <w:sz w:val="32"/>
          <w:szCs w:val="32"/>
        </w:rPr>
      </w:pPr>
      <w:r w:rsidRPr="00E5627F">
        <w:rPr>
          <w:rStyle w:val="a5"/>
          <w:i w:val="0"/>
          <w:sz w:val="32"/>
          <w:szCs w:val="32"/>
          <w:bdr w:val="none" w:sz="0" w:space="0" w:color="auto" w:frame="1"/>
          <w:shd w:val="clear" w:color="auto" w:fill="FFFFFF"/>
        </w:rPr>
        <w:t xml:space="preserve">Ю. О. </w:t>
      </w:r>
      <w:proofErr w:type="spellStart"/>
      <w:r w:rsidRPr="00E5627F">
        <w:rPr>
          <w:rStyle w:val="a5"/>
          <w:i w:val="0"/>
          <w:sz w:val="32"/>
          <w:szCs w:val="32"/>
          <w:bdr w:val="none" w:sz="0" w:space="0" w:color="auto" w:frame="1"/>
          <w:shd w:val="clear" w:color="auto" w:fill="FFFFFF"/>
        </w:rPr>
        <w:t>Збанацкий</w:t>
      </w:r>
      <w:proofErr w:type="spellEnd"/>
      <w:r w:rsidRPr="00E5627F">
        <w:rPr>
          <w:rStyle w:val="a5"/>
          <w:i w:val="0"/>
          <w:sz w:val="32"/>
          <w:szCs w:val="32"/>
          <w:bdr w:val="none" w:sz="0" w:space="0" w:color="auto" w:frame="1"/>
          <w:shd w:val="clear" w:color="auto" w:fill="FFFFFF"/>
        </w:rPr>
        <w:t>, Герой Советского Союза</w:t>
      </w:r>
    </w:p>
    <w:p w:rsidR="00E5627F" w:rsidRPr="00E5627F" w:rsidRDefault="00E5627F" w:rsidP="00E5627F">
      <w:pPr>
        <w:jc w:val="right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65156B" w:rsidRPr="004D679E" w:rsidTr="0065156B">
        <w:tc>
          <w:tcPr>
            <w:tcW w:w="7280" w:type="dxa"/>
          </w:tcPr>
          <w:p w:rsidR="00E5627F" w:rsidRDefault="00E5627F" w:rsidP="00E562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E5627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>Русские богатыри</w:t>
            </w:r>
          </w:p>
          <w:p w:rsidR="00E5627F" w:rsidRDefault="006C4299" w:rsidP="00E5627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C42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Исторические памятники – предания, сказания, летописи – это те </w:t>
            </w:r>
            <w:r w:rsidR="00E562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произведения</w:t>
            </w:r>
            <w:r w:rsidRPr="006C42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по которым мы знакомимся с былою судьбой, они нам рисуют русский народ в его раннем возрасте, они нам дают понятия о том, каков он был прежде.</w:t>
            </w:r>
            <w:r w:rsidR="00E562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6C42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богатырях мы видим, что наш народ любил и что он ненавидел, мы видим его самого с его хорошими и дурными качествами.</w:t>
            </w:r>
          </w:p>
          <w:p w:rsidR="008B30A0" w:rsidRPr="004D679E" w:rsidRDefault="006C4299" w:rsidP="00743ED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C42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…Читая былины, мы </w:t>
            </w:r>
            <w:r w:rsidR="00E562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можем </w:t>
            </w:r>
            <w:r w:rsidRPr="006C42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представ</w:t>
            </w:r>
            <w:r w:rsidR="00E562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</w:t>
            </w:r>
            <w:r w:rsidRPr="006C42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ть себе богатырей настоящими, жившими когда-то людьми, </w:t>
            </w:r>
            <w:r w:rsidR="00E5627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мы видим</w:t>
            </w:r>
            <w:r w:rsidRPr="006C429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 них олицетворение целой эпохи народной жизни, черты народного творчества, уцелевшие и дошедшие до нас в том виде, как создал их народ.</w:t>
            </w:r>
          </w:p>
        </w:tc>
        <w:tc>
          <w:tcPr>
            <w:tcW w:w="7280" w:type="dxa"/>
          </w:tcPr>
          <w:p w:rsidR="008B30A0" w:rsidRPr="004D679E" w:rsidRDefault="006C4299" w:rsidP="00743ED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C4299">
              <w:rPr>
                <w:rFonts w:ascii="Verdana" w:eastAsia="Times New Roman" w:hAnsi="Verdana" w:cs="Times New Roman"/>
                <w:noProof/>
                <w:color w:val="535353"/>
                <w:sz w:val="21"/>
                <w:szCs w:val="21"/>
                <w:lang w:eastAsia="ru-RU"/>
              </w:rPr>
              <w:drawing>
                <wp:inline distT="0" distB="0" distL="0" distR="0" wp14:anchorId="373AAC3D" wp14:editId="60EE65EB">
                  <wp:extent cx="2562501" cy="3420000"/>
                  <wp:effectExtent l="0" t="0" r="0" b="9525"/>
                  <wp:docPr id="5" name="Рисунок 5" descr="Книга &quot;Русские богатыр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нига &quot;Русские богатыр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501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8B30A0" w:rsidRPr="008B30A0" w:rsidRDefault="008B30A0" w:rsidP="008B30A0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8B30A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М.</w:t>
            </w:r>
            <w:r w:rsidRPr="004D679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Pr="008B30A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Ю.</w:t>
            </w:r>
            <w:r w:rsidRPr="004D679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Лермонтов.</w:t>
            </w:r>
            <w:r w:rsidRPr="008B30A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Бородино</w:t>
            </w:r>
          </w:p>
          <w:p w:rsidR="008B30A0" w:rsidRPr="004D679E" w:rsidRDefault="008B30A0" w:rsidP="008B30A0">
            <w:pPr>
              <w:ind w:left="16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истории России было много славных военных побед, поэтому, выбирая </w:t>
            </w:r>
            <w:r w:rsidRPr="008B30A0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детские книги о войне и военных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можно не ограничиваться темой Великой Отечественной Войны.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Стихотворение Лермонтова "Бородино" посвящено сражению, в котором столкнулись французская армия, возглавляемая Наполеоном Бонапартом</w:t>
            </w:r>
            <w:r w:rsidR="00CD4F7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 русская армия под предводительством М.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И.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Кутузова. Стихотворение известное, его читают в школе, поэтому данное произведени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 много издается, всегда хорошо иллюстрировано.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Эт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кни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га должна быть в каждой 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домашн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ей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библиотек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280" w:type="dxa"/>
          </w:tcPr>
          <w:p w:rsidR="008B30A0" w:rsidRPr="004D679E" w:rsidRDefault="008B30A0" w:rsidP="00743ED6">
            <w:pPr>
              <w:ind w:left="3661" w:hanging="24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B30A0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76200" distR="76200" simplePos="0" relativeHeight="251663360" behindDoc="0" locked="0" layoutInCell="1" allowOverlap="0" wp14:anchorId="73844E1C" wp14:editId="35B5854E">
                  <wp:simplePos x="0" y="0"/>
                  <wp:positionH relativeFrom="column">
                    <wp:posOffset>2223135</wp:posOffset>
                  </wp:positionH>
                  <wp:positionV relativeFrom="line">
                    <wp:posOffset>508</wp:posOffset>
                  </wp:positionV>
                  <wp:extent cx="2212941" cy="3420000"/>
                  <wp:effectExtent l="0" t="0" r="0" b="0"/>
                  <wp:wrapSquare wrapText="bothSides"/>
                  <wp:docPr id="3" name="Рисунок 3" descr="http://img1.labirint.ru/books37/363783/big.jpg">
                    <a:hlinkClick xmlns:a="http://schemas.openxmlformats.org/drawingml/2006/main" r:id="rId9" tgtFrame="&quot;_blank&quot;" tooltip="&quot;Интернет-магазин Лабирин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abirint.ru/books37/363783/big.jpg">
                            <a:hlinkClick r:id="rId9" tgtFrame="&quot;_blank&quot;" tooltip="&quot;Интернет-магазин Лабирин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41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8B30A0" w:rsidRPr="008B30A0" w:rsidRDefault="008B30A0" w:rsidP="00E75827">
            <w:pPr>
              <w:ind w:left="16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4D679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>Лев Кассиль.</w:t>
            </w:r>
            <w:r w:rsidRPr="008B30A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Рассказы о войне</w:t>
            </w:r>
          </w:p>
          <w:p w:rsidR="008B30A0" w:rsidRPr="004D679E" w:rsidRDefault="008B30A0" w:rsidP="003C44B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Небольшие художественные рассказы о войне, написанные участником Великой Отечественной </w:t>
            </w:r>
            <w:r w:rsidR="003C44B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ойны, известным советским писателем, сценаристом и педагогом. Созданы они были непосредственно во время войны, на основе реальных историй. Героями многих рассказов становятся дети.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Война в книге показана вполне реальной, жестокой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Книга предназначена для ребят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средних и старших 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классов.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Читается она легко, есть черно-белые иллюстрации. Кассиль, наверное, один из лучших авторов, кто может познакомить детей с таким тяжелым и страшным периодом жизни нашей страны, как Великая 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Отечественная в</w:t>
            </w:r>
            <w:r w:rsidRPr="008B30A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ойна.</w:t>
            </w:r>
          </w:p>
        </w:tc>
        <w:tc>
          <w:tcPr>
            <w:tcW w:w="7280" w:type="dxa"/>
          </w:tcPr>
          <w:p w:rsidR="008B30A0" w:rsidRPr="004D679E" w:rsidRDefault="00743ED6" w:rsidP="00743ED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3ED6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04770" cy="3299460"/>
                  <wp:effectExtent l="0" t="0" r="5080" b="0"/>
                  <wp:docPr id="7" name="Рисунок 7" descr="C:\Users\Елена\Desktop\1009981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10099819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04"/>
                          <a:stretch/>
                        </pic:blipFill>
                        <pic:spPr bwMode="auto">
                          <a:xfrm>
                            <a:off x="0" y="0"/>
                            <a:ext cx="2605328" cy="330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65156B" w:rsidRDefault="0065156B" w:rsidP="006C429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156B" w:rsidRDefault="0065156B" w:rsidP="006C429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B30A0" w:rsidRDefault="006C4299" w:rsidP="006C429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Маргарита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Алигер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 Зоя</w:t>
            </w:r>
          </w:p>
          <w:p w:rsidR="00743ED6" w:rsidRDefault="00743ED6" w:rsidP="006C4299">
            <w:pPr>
              <w:jc w:val="both"/>
              <w:rPr>
                <w:rFonts w:ascii="Verdana" w:hAnsi="Verdana"/>
                <w:color w:val="000000"/>
                <w:sz w:val="16"/>
                <w:szCs w:val="16"/>
                <w:shd w:val="clear" w:color="auto" w:fill="F9FAFB"/>
              </w:rPr>
            </w:pPr>
          </w:p>
          <w:p w:rsidR="00743ED6" w:rsidRPr="00722C4E" w:rsidRDefault="00743ED6" w:rsidP="006C429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2C4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 w:themeFill="background1"/>
              </w:rPr>
              <w:t>Поэма «Зоя» посвящена московской десятикласснице Зое Космодемьянской, добровольцем ушедшей в партизанский отряд, ставшей красноармейцем</w:t>
            </w:r>
            <w:r w:rsidR="00722C4E" w:rsidRPr="00722C4E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 w:themeFill="background1"/>
              </w:rPr>
              <w:t xml:space="preserve"> диверсионной группы Западного фронта, попавшей в плен при выполнении задания и принявшей мученическую смерть от рук фашистов в деревне Петрищево.</w:t>
            </w:r>
          </w:p>
        </w:tc>
        <w:tc>
          <w:tcPr>
            <w:tcW w:w="7280" w:type="dxa"/>
          </w:tcPr>
          <w:p w:rsidR="008B30A0" w:rsidRPr="004D679E" w:rsidRDefault="00743ED6" w:rsidP="00743ED6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3ED6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81060" cy="3420000"/>
                  <wp:effectExtent l="0" t="0" r="0" b="0"/>
                  <wp:docPr id="8" name="Рисунок 8" descr="C:\Users\Елена\Desktop\1003547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1003547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060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FE3D1B" w:rsidRPr="004D679E" w:rsidRDefault="00FE3D1B" w:rsidP="00FE3D1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D679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Русские </w:t>
            </w:r>
            <w:r w:rsidR="004D679E">
              <w:rPr>
                <w:rFonts w:ascii="Times New Roman" w:hAnsi="Times New Roman" w:cs="Times New Roman"/>
                <w:b/>
                <w:sz w:val="32"/>
                <w:szCs w:val="32"/>
              </w:rPr>
              <w:t>победы</w:t>
            </w:r>
          </w:p>
          <w:p w:rsidR="00FE3D1B" w:rsidRPr="004D679E" w:rsidRDefault="00FE3D1B" w:rsidP="00FE3D1B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E3D1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Еще одна хорошая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r w:rsidRPr="004D679E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детская историческая книга о войнах</w:t>
            </w:r>
            <w:r w:rsidRPr="00FE3D1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в которых принимала участие Россия.</w:t>
            </w:r>
            <w:r w:rsidRPr="00FE3D1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 xml:space="preserve">Это сборник, куда вошли тексты разных авторов, объединенные одной тематикой. </w:t>
            </w:r>
            <w:r w:rsidRPr="00FE3D1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Героическое прошлое нашей страны - наша гордость. В подвигах великих людей мы черпаем силы для жизни. Александр Невский, Дмитрий Донской, Александр Суворов всегда незримо присутствуют с нами.</w:t>
            </w:r>
            <w:r w:rsidRPr="00FE3D1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Данное издание составлено из книг, рассказывающих о героях русской истор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ии.</w:t>
            </w:r>
            <w:r w:rsidRPr="00FE3D1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="00722C4E" w:rsidRPr="00FE3D1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Книга очень познавательна, богато иллюстрирована.</w:t>
            </w:r>
            <w:r w:rsidR="00722C4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FE3D1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Для среднего школьного возраста.</w:t>
            </w:r>
          </w:p>
          <w:p w:rsidR="008B30A0" w:rsidRPr="004D679E" w:rsidRDefault="008B30A0" w:rsidP="00FE3D1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80" w:type="dxa"/>
          </w:tcPr>
          <w:p w:rsidR="008B30A0" w:rsidRPr="004D679E" w:rsidRDefault="00722C4E" w:rsidP="00722C4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2C4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61123" cy="3420000"/>
                  <wp:effectExtent l="0" t="0" r="6350" b="0"/>
                  <wp:docPr id="9" name="Рисунок 9" descr="C:\Users\Елена\Desktop\23739.3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23739.3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123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E75827" w:rsidRPr="004D679E" w:rsidRDefault="00E75827" w:rsidP="00E7582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D679E">
              <w:rPr>
                <w:rFonts w:ascii="Times New Roman" w:hAnsi="Times New Roman" w:cs="Times New Roman"/>
                <w:b/>
                <w:sz w:val="32"/>
                <w:szCs w:val="32"/>
              </w:rPr>
              <w:t>Михаил Григорьевич Брагин. В грозн</w:t>
            </w:r>
            <w:r w:rsidR="004D679E">
              <w:rPr>
                <w:rFonts w:ascii="Times New Roman" w:hAnsi="Times New Roman" w:cs="Times New Roman"/>
                <w:b/>
                <w:sz w:val="32"/>
                <w:szCs w:val="32"/>
              </w:rPr>
              <w:t>ую пору</w:t>
            </w:r>
          </w:p>
          <w:p w:rsidR="008B30A0" w:rsidRPr="00F05CAA" w:rsidRDefault="00E75827" w:rsidP="00F05CA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758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 1960-х годах историк М. Г. Брагин написал книгу "В грозную пору", и советские мальчишки заболели 1812 годом. Спустя почти полвека эта книга возвращается к читателю, и вновь на её страницах слышен грохот пушек, сверкают кирасы и клубится пороховой дым. Отечественная война оживает здесь в мельчайших подробностях: можно прочесть переписку генералов, разобраться в схемах боёв, увидеть, что носил в ранце русский солдат, заглянуть в устав 1811 г., рассмотреть униформу и оружие, научиться строить укрепления, узнать, как стреляет пушка, зачем сапёру фартук, можно ли было вылечить Багратиона, что такое </w:t>
            </w:r>
            <w:proofErr w:type="spellStart"/>
            <w:r w:rsidRPr="00E758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окочурник</w:t>
            </w:r>
            <w:proofErr w:type="spellEnd"/>
            <w:r w:rsidRPr="00E758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Pr="00E758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какая статуя Наполеона могла бы стоять в Кремле и что погубило Великую армию. </w:t>
            </w:r>
          </w:p>
        </w:tc>
        <w:tc>
          <w:tcPr>
            <w:tcW w:w="7280" w:type="dxa"/>
          </w:tcPr>
          <w:p w:rsidR="008B30A0" w:rsidRPr="004D679E" w:rsidRDefault="00722C4E" w:rsidP="00722C4E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2C4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927782" cy="3420000"/>
                  <wp:effectExtent l="0" t="0" r="6350" b="9525"/>
                  <wp:docPr id="10" name="Рисунок 10" descr="C:\Users\Елена\Desktop\96a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96a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782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E75827" w:rsidRPr="004D679E" w:rsidRDefault="00E75827" w:rsidP="00E75827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4D679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Бородинская битва</w:t>
            </w:r>
          </w:p>
          <w:p w:rsidR="008B30A0" w:rsidRDefault="00E75827" w:rsidP="00F05CAA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758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Это уникальное интерактивное издание подготовлено специально к 200-летию Отечественной войны 1812 года. Книга даёт редкую возможность не просто прочитать о событиях давно минувших дней, но и в максимальном приближении увидеть ход Бородинской битвы, самому погрузиться в историю, буквально оживающую на страницах книги. Основное повествование сопровождается дополнительными текстами, которые рассказывают о героях кампании 1812 года и описывают занимательные подробности военного быта. Иллюстрации позволяют представить, как выглядели форма и вооружение того времени: историческая точность соблюдена здесь даже в мельчайших деталях. </w:t>
            </w:r>
          </w:p>
          <w:p w:rsidR="00B11662" w:rsidRDefault="00B11662" w:rsidP="00B11662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Книга создавалась при содействии крупнейших библиотек, музеев, военно-исторических клубов России. </w:t>
            </w:r>
          </w:p>
          <w:p w:rsidR="00B11662" w:rsidRDefault="00B11662" w:rsidP="00B11662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758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Издание предназначено для широкого круга читателей. </w:t>
            </w:r>
          </w:p>
          <w:p w:rsidR="00F05CAA" w:rsidRPr="004D679E" w:rsidRDefault="00B11662" w:rsidP="00B1166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Книга прекрасно снабжена дополнительными материалами: оригинальными объемными конструкциями, подвижными элементами, панорамными и раздвижными страницами, портреты и биографии французских и русских полководцев.</w:t>
            </w:r>
          </w:p>
        </w:tc>
        <w:tc>
          <w:tcPr>
            <w:tcW w:w="7280" w:type="dxa"/>
          </w:tcPr>
          <w:p w:rsidR="008B30A0" w:rsidRPr="004D679E" w:rsidRDefault="00F05CAA" w:rsidP="0009404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5CA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448608" cy="5580000"/>
                  <wp:effectExtent l="0" t="0" r="9525" b="1905"/>
                  <wp:docPr id="11" name="Рисунок 11" descr="C:\Users\Елена\Desktop\i365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i365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608" cy="55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8B30A0" w:rsidRDefault="006C4299" w:rsidP="006C429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lastRenderedPageBreak/>
              <w:t xml:space="preserve">Григорий Бакланов. </w:t>
            </w:r>
            <w:r w:rsidR="004D679E" w:rsidRPr="006C4299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 xml:space="preserve"> Навеки </w:t>
            </w:r>
            <w:r w:rsidR="00F05CAA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–</w:t>
            </w:r>
            <w:r w:rsidR="004D679E" w:rsidRPr="006C4299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 xml:space="preserve"> девятнадцатилетние</w:t>
            </w:r>
          </w:p>
          <w:p w:rsidR="00F05CAA" w:rsidRPr="00F05CAA" w:rsidRDefault="00F05CAA" w:rsidP="006C429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5CAA">
              <w:rPr>
                <w:rFonts w:ascii="Times New Roman" w:hAnsi="Times New Roman" w:cs="Times New Roman"/>
                <w:sz w:val="32"/>
                <w:szCs w:val="32"/>
              </w:rPr>
              <w:t>Г.</w:t>
            </w:r>
            <w:r w:rsidR="00B1166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05CAA">
              <w:rPr>
                <w:rFonts w:ascii="Times New Roman" w:hAnsi="Times New Roman" w:cs="Times New Roman"/>
                <w:sz w:val="32"/>
                <w:szCs w:val="32"/>
              </w:rPr>
              <w:t>Я.</w:t>
            </w:r>
            <w:r w:rsidR="00B1166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05CAA">
              <w:rPr>
                <w:rFonts w:ascii="Times New Roman" w:hAnsi="Times New Roman" w:cs="Times New Roman"/>
                <w:sz w:val="32"/>
                <w:szCs w:val="32"/>
              </w:rPr>
              <w:t>Бакланов - известный русский писатель, по сценариям которого были сняты популярные фильмы «Познавая белый свет», «Был месяц май». Судьба простого человека на фронте - главная тема произведений о войне, написанных автором, воевавшим в годы Великой Отечественной войны. Пронзительная повесть «Навеки - девятнадцатилетние» рассказывает о судьбах вчерашних школьников, не вернувшихся с войны, о любви, о жизни, о юности, о бессмертии их подвига.</w:t>
            </w:r>
          </w:p>
        </w:tc>
        <w:tc>
          <w:tcPr>
            <w:tcW w:w="7280" w:type="dxa"/>
          </w:tcPr>
          <w:p w:rsidR="008B30A0" w:rsidRPr="004D679E" w:rsidRDefault="00F05CAA" w:rsidP="00F05CA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5CA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00879" cy="3420000"/>
                  <wp:effectExtent l="0" t="0" r="9525" b="0"/>
                  <wp:docPr id="12" name="Рисунок 12" descr="C:\Users\Елена\Desktop\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1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79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8B30A0" w:rsidRPr="004D679E" w:rsidRDefault="00E75827" w:rsidP="00E7582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D67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Илья </w:t>
            </w:r>
            <w:proofErr w:type="spellStart"/>
            <w:r w:rsidRPr="004D679E">
              <w:rPr>
                <w:rFonts w:ascii="Times New Roman" w:hAnsi="Times New Roman" w:cs="Times New Roman"/>
                <w:b/>
                <w:sz w:val="32"/>
                <w:szCs w:val="32"/>
              </w:rPr>
              <w:t>Туричин</w:t>
            </w:r>
            <w:proofErr w:type="spellEnd"/>
            <w:r w:rsidRPr="004D679E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 w:rsidR="00FE3D1B" w:rsidRPr="004D67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Повесть – сказка «Крайний случай»</w:t>
            </w:r>
          </w:p>
          <w:p w:rsidR="00E75827" w:rsidRPr="004D679E" w:rsidRDefault="00E75827" w:rsidP="00FE3D1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758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Книга рассказывает о подвигах русского богатыря-солдата Ивана в Великой Отечественной войне. Мужественно сражался Иван против фашистов, и всю войну он берег краюшку хлеба, испеченного матерью, - "на крайний случай"...</w:t>
            </w:r>
            <w:r w:rsidRPr="00E7582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Эту повесть про войну можно читать</w:t>
            </w:r>
            <w:r w:rsidRPr="004D679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  <w:r w:rsidRPr="00F05CA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дошкольникам и младшим школьникам</w:t>
            </w:r>
            <w:r w:rsidR="00F05CA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7280" w:type="dxa"/>
          </w:tcPr>
          <w:p w:rsidR="008B30A0" w:rsidRPr="004D679E" w:rsidRDefault="00F05CAA" w:rsidP="00F05CAA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5CAA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71918" cy="3420000"/>
                  <wp:effectExtent l="0" t="0" r="0" b="9525"/>
                  <wp:docPr id="13" name="Рисунок 13" descr="C:\Users\Елена\Desktop\krainii_sluch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krainii_sluch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18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8B30A0" w:rsidRPr="00094045" w:rsidRDefault="004D679E" w:rsidP="003C44BB">
            <w:pPr>
              <w:shd w:val="clear" w:color="auto" w:fill="FFFFFF"/>
              <w:spacing w:after="29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D679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 xml:space="preserve">Аркадий Гайдар. </w:t>
            </w:r>
            <w:r w:rsidR="00FE3D1B" w:rsidRPr="00FE3D1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Сказка о Военной Тайне, о </w:t>
            </w:r>
            <w:proofErr w:type="spellStart"/>
            <w:r w:rsidR="00FE3D1B" w:rsidRPr="00FE3D1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Мальчише</w:t>
            </w:r>
            <w:proofErr w:type="spellEnd"/>
            <w:r w:rsidR="0009404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D836B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-</w:t>
            </w:r>
            <w:r w:rsidR="0009404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D836B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Кибальчише</w:t>
            </w:r>
            <w:proofErr w:type="spellEnd"/>
            <w:r w:rsidR="00D836B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и его твердом слове</w:t>
            </w:r>
            <w:r w:rsidR="00FE3D1B" w:rsidRPr="00FE3D1B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094045" w:rsidRPr="00094045">
              <w:rPr>
                <w:rFonts w:ascii="Times New Roman" w:hAnsi="Times New Roman" w:cs="Times New Roman"/>
                <w:sz w:val="32"/>
                <w:szCs w:val="32"/>
              </w:rPr>
              <w:t xml:space="preserve">Главный герой произведения — простой мальчишка с чистым и мужественным сердцем, он совершает подвиг во имя светлого будущего. </w:t>
            </w:r>
            <w:proofErr w:type="spellStart"/>
            <w:r w:rsidR="00094045" w:rsidRPr="00094045">
              <w:rPr>
                <w:rFonts w:ascii="Times New Roman" w:hAnsi="Times New Roman" w:cs="Times New Roman"/>
                <w:sz w:val="32"/>
                <w:szCs w:val="32"/>
              </w:rPr>
              <w:t>Мальчиш-Кибальчиш</w:t>
            </w:r>
            <w:proofErr w:type="spellEnd"/>
            <w:r w:rsidR="00094045" w:rsidRPr="00094045">
              <w:rPr>
                <w:rFonts w:ascii="Times New Roman" w:hAnsi="Times New Roman" w:cs="Times New Roman"/>
                <w:sz w:val="32"/>
                <w:szCs w:val="32"/>
              </w:rPr>
              <w:t xml:space="preserve">, будучи маленьким, примчался на помощь своему отцу и брату. Он не побоялся вместе с товарищами вступить в борьбу с </w:t>
            </w:r>
            <w:proofErr w:type="spellStart"/>
            <w:r w:rsidR="00094045" w:rsidRPr="00094045">
              <w:rPr>
                <w:rFonts w:ascii="Times New Roman" w:hAnsi="Times New Roman" w:cs="Times New Roman"/>
                <w:sz w:val="32"/>
                <w:szCs w:val="32"/>
              </w:rPr>
              <w:t>буржуинами</w:t>
            </w:r>
            <w:proofErr w:type="spellEnd"/>
            <w:r w:rsidR="00094045" w:rsidRPr="00094045">
              <w:rPr>
                <w:rFonts w:ascii="Times New Roman" w:hAnsi="Times New Roman" w:cs="Times New Roman"/>
                <w:sz w:val="32"/>
                <w:szCs w:val="32"/>
              </w:rPr>
              <w:t xml:space="preserve"> и пошёл до конца. Гордый и непокорный, </w:t>
            </w:r>
            <w:proofErr w:type="spellStart"/>
            <w:r w:rsidR="00094045" w:rsidRPr="00094045">
              <w:rPr>
                <w:rFonts w:ascii="Times New Roman" w:hAnsi="Times New Roman" w:cs="Times New Roman"/>
                <w:sz w:val="32"/>
                <w:szCs w:val="32"/>
              </w:rPr>
              <w:t>Мальчиш</w:t>
            </w:r>
            <w:proofErr w:type="spellEnd"/>
            <w:r w:rsidR="00094045" w:rsidRPr="00094045">
              <w:rPr>
                <w:rFonts w:ascii="Times New Roman" w:hAnsi="Times New Roman" w:cs="Times New Roman"/>
                <w:sz w:val="32"/>
                <w:szCs w:val="32"/>
              </w:rPr>
              <w:t xml:space="preserve"> погиб, но не открыл Военной тайны врагам. Он умер, но память о нём </w:t>
            </w:r>
            <w:r w:rsidR="00094045">
              <w:rPr>
                <w:rFonts w:ascii="Times New Roman" w:hAnsi="Times New Roman" w:cs="Times New Roman"/>
                <w:sz w:val="32"/>
                <w:szCs w:val="32"/>
              </w:rPr>
              <w:t xml:space="preserve">навсегда </w:t>
            </w:r>
            <w:r w:rsidR="00094045" w:rsidRPr="00094045">
              <w:rPr>
                <w:rFonts w:ascii="Times New Roman" w:hAnsi="Times New Roman" w:cs="Times New Roman"/>
                <w:sz w:val="32"/>
                <w:szCs w:val="32"/>
              </w:rPr>
              <w:t>осталась</w:t>
            </w:r>
            <w:r w:rsidR="00094045">
              <w:rPr>
                <w:rFonts w:ascii="Times New Roman" w:hAnsi="Times New Roman" w:cs="Times New Roman"/>
                <w:sz w:val="32"/>
                <w:szCs w:val="32"/>
              </w:rPr>
              <w:t xml:space="preserve"> в сердцах людей.</w:t>
            </w:r>
          </w:p>
        </w:tc>
        <w:tc>
          <w:tcPr>
            <w:tcW w:w="7280" w:type="dxa"/>
          </w:tcPr>
          <w:p w:rsidR="008B30A0" w:rsidRPr="004D679E" w:rsidRDefault="00D836B6" w:rsidP="00D836B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36B6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77315" cy="3420000"/>
                  <wp:effectExtent l="0" t="0" r="8890" b="9525"/>
                  <wp:docPr id="14" name="Рисунок 14" descr="C:\Users\Елена\Desktop\53582_Kibalchish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53582_Kibalchish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15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4D679E" w:rsidRPr="004D679E" w:rsidRDefault="004D679E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D679E">
              <w:rPr>
                <w:rFonts w:ascii="Times New Roman" w:hAnsi="Times New Roman" w:cs="Times New Roman"/>
                <w:b/>
                <w:sz w:val="32"/>
                <w:szCs w:val="32"/>
              </w:rPr>
              <w:t>Валентин Катаев. Сын полка</w:t>
            </w:r>
          </w:p>
          <w:p w:rsidR="008B30A0" w:rsidRPr="004D679E" w:rsidRDefault="004D679E" w:rsidP="0009404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D679E">
              <w:rPr>
                <w:rFonts w:ascii="Times New Roman" w:hAnsi="Times New Roman" w:cs="Times New Roman"/>
                <w:sz w:val="32"/>
                <w:szCs w:val="32"/>
              </w:rPr>
              <w:t xml:space="preserve">Валентин Петрович Катаев, русский писатель и драматург, прошёл Великую Отечественную войну и не понаслышке знал о том горе, которое она принесла нашей стране, лишив тысячи ребят детства. В 1944 году Катаев написал повесть </w:t>
            </w:r>
            <w:r w:rsidRPr="004D679E">
              <w:rPr>
                <w:rFonts w:ascii="Times New Roman" w:hAnsi="Times New Roman" w:cs="Times New Roman"/>
                <w:i/>
                <w:sz w:val="32"/>
                <w:szCs w:val="32"/>
              </w:rPr>
              <w:t>"</w:t>
            </w:r>
            <w:hyperlink r:id="rId19" w:history="1">
              <w:r w:rsidRPr="004D679E">
                <w:rPr>
                  <w:rStyle w:val="a5"/>
                  <w:rFonts w:ascii="Times New Roman" w:hAnsi="Times New Roman" w:cs="Times New Roman"/>
                  <w:i w:val="0"/>
                  <w:sz w:val="32"/>
                  <w:szCs w:val="32"/>
                </w:rPr>
                <w:t>Сын полка</w:t>
              </w:r>
            </w:hyperlink>
            <w:r w:rsidRPr="004D679E">
              <w:rPr>
                <w:rFonts w:ascii="Times New Roman" w:hAnsi="Times New Roman" w:cs="Times New Roman"/>
                <w:sz w:val="32"/>
                <w:szCs w:val="32"/>
              </w:rPr>
              <w:t>". Это яркий, правдивый рассказ о непростой судьбе Вани Солнцева, воевавшего наравне со взрослыми солдатами и доказавшего, что подвиг - это не только смелость и героизм, но и великий труд, несгибаемая воля и огромная любовь к Родине.</w:t>
            </w:r>
            <w:r w:rsidRPr="004D679E">
              <w:rPr>
                <w:rFonts w:ascii="Times New Roman" w:hAnsi="Times New Roman" w:cs="Times New Roman"/>
                <w:sz w:val="32"/>
                <w:szCs w:val="32"/>
              </w:rPr>
              <w:br/>
            </w:r>
            <w:hyperlink r:id="rId20" w:history="1">
              <w:r w:rsidRPr="004D679E">
                <w:rPr>
                  <w:rStyle w:val="a4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</w:rPr>
                <w:t>Для среднего школьного возраста</w:t>
              </w:r>
            </w:hyperlink>
            <w:r w:rsidRPr="004D679E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7280" w:type="dxa"/>
          </w:tcPr>
          <w:p w:rsidR="008B30A0" w:rsidRPr="004D679E" w:rsidRDefault="00094045" w:rsidP="00094045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9404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61750" cy="3492000"/>
                  <wp:effectExtent l="0" t="0" r="0" b="0"/>
                  <wp:docPr id="15" name="Рисунок 15" descr="C:\Users\Елена\Desktop\1149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1149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750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4D679E" w:rsidRDefault="004D679E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Борис Васильев. Завтра была война. А зори здесь тихие. В списках не значился</w:t>
            </w:r>
          </w:p>
          <w:p w:rsidR="009B3AE3" w:rsidRPr="004D679E" w:rsidRDefault="009B3AE3" w:rsidP="009B3AE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AE3">
              <w:rPr>
                <w:rFonts w:ascii="Times New Roman" w:hAnsi="Times New Roman" w:cs="Times New Roman"/>
                <w:sz w:val="32"/>
                <w:szCs w:val="32"/>
              </w:rPr>
              <w:t>Произведения Бориса Львовича Васильева составляют золотой фонд литературы о Великой Отечественной войне, а снятые на их основе кинофильмы стали поистине культовыми. Писатель сам прошел трудными дорогами войны, поэтому его военная проза отличается психологической достоверностью и особой искренностью.</w:t>
            </w:r>
            <w:r w:rsidRPr="009B3A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3C44BB">
              <w:rPr>
                <w:rFonts w:ascii="Times New Roman" w:hAnsi="Times New Roman" w:cs="Times New Roman"/>
                <w:sz w:val="32"/>
                <w:szCs w:val="32"/>
              </w:rPr>
              <w:t xml:space="preserve">В </w:t>
            </w:r>
            <w:hyperlink r:id="rId22" w:history="1">
              <w:r w:rsidRPr="003C44BB">
                <w:rPr>
                  <w:rFonts w:ascii="Times New Roman" w:hAnsi="Times New Roman" w:cs="Times New Roman"/>
                  <w:sz w:val="32"/>
                  <w:szCs w:val="32"/>
                </w:rPr>
                <w:t>книгу</w:t>
              </w:r>
            </w:hyperlink>
            <w:r w:rsidRPr="009B3AE3">
              <w:rPr>
                <w:rFonts w:ascii="Times New Roman" w:hAnsi="Times New Roman" w:cs="Times New Roman"/>
                <w:sz w:val="32"/>
                <w:szCs w:val="32"/>
              </w:rPr>
              <w:t xml:space="preserve"> вошли самые пронзительные произведения Б. Л. Васильева о войне - "А зори здесь тихие...", "Завтра была война" и "В списках не значился". Помимо высокого трагизма, от которого сжимается сердце, они пропитаны нежностью и любовью, патриотизмом и чувством нравственного долга.</w:t>
            </w:r>
          </w:p>
        </w:tc>
        <w:tc>
          <w:tcPr>
            <w:tcW w:w="7280" w:type="dxa"/>
          </w:tcPr>
          <w:p w:rsidR="004D679E" w:rsidRPr="004D679E" w:rsidRDefault="009B3AE3" w:rsidP="009B3AE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AE3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12716" cy="3492000"/>
                  <wp:effectExtent l="0" t="0" r="0" b="0"/>
                  <wp:docPr id="1" name="Рисунок 1" descr="C:\Users\Director\Desktop\1005824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1005824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16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4D679E" w:rsidRDefault="004D679E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Виктор Некрасов. В окопах Сталинграда</w:t>
            </w:r>
          </w:p>
          <w:p w:rsidR="00094045" w:rsidRPr="00A07CEF" w:rsidRDefault="00094045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7CEF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Повесть В.</w:t>
            </w:r>
            <w:r w:rsidR="00A07CEF" w:rsidRPr="00A07CEF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A07CEF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Некрасова "В окопах Сталинграда" стала одной из первых книг о войне, написанных объективно, достоверно, без украшательств, без сокрытия правды, став фактически программным произведением "психологического натурализма" - новой тенденции в военной литературе - в 1946 году. Автор, бывший на фронте с 1941 по 1944 год, сам участвовавший в Сталинградской битве, избежал романтической поэтики, парадного изображения войны, ушел от идеол</w:t>
            </w:r>
            <w:r w:rsidR="00A07CEF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о</w:t>
            </w:r>
            <w:r w:rsidRPr="00A07CEF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гических стереотипов. Конфликт нравственного характера раскрыт в повести в противостоянии людей, укрывающихся за красивыми фразами, и молчунов, проливающих свою кровь за свободу родной земли.</w:t>
            </w:r>
            <w:r w:rsidRPr="00A07CE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  <w:r w:rsidRPr="00A07CEF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lastRenderedPageBreak/>
              <w:t>Повесть "В окопах Сталинграда" принесла В.</w:t>
            </w:r>
            <w:r w:rsidR="00A07CEF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A07CEF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Некрасову настоящую славу, поразив читателя искренностью, достоверностью изображения событий, прямотой.</w:t>
            </w:r>
          </w:p>
        </w:tc>
        <w:tc>
          <w:tcPr>
            <w:tcW w:w="7280" w:type="dxa"/>
          </w:tcPr>
          <w:p w:rsidR="004D679E" w:rsidRPr="004D679E" w:rsidRDefault="00A07CEF" w:rsidP="00A07CEF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7CEF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367033" cy="3492000"/>
                  <wp:effectExtent l="0" t="0" r="0" b="0"/>
                  <wp:docPr id="16" name="Рисунок 16" descr="C:\Users\Елена\Desktop\drongo_v_okopah_stalingr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drongo_v_okopah_stalingr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033" cy="34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3C44BB" w:rsidRDefault="003C44BB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C4299" w:rsidRDefault="006C4299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Василь Быков. Обелиск. Сотников</w:t>
            </w:r>
          </w:p>
          <w:p w:rsidR="003C44BB" w:rsidRDefault="003C44BB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44BB" w:rsidRDefault="009B3AE3" w:rsidP="000A1032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A1032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Общей для всех героев военных произведений Василя Быкова (1924-2003) является ситуация выбора, в которой оказываются персонажи его книг - между героической смертью и позорной жизнью предателя.</w:t>
            </w:r>
            <w:r w:rsidRPr="000A1032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</w:p>
          <w:p w:rsidR="003C44BB" w:rsidRDefault="009B3AE3" w:rsidP="000A1032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A1032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В повести "Сотников" Быков исследует взаимосвязь людей и обстоятельств, проблему самоопределения человека на войне. </w:t>
            </w:r>
          </w:p>
          <w:p w:rsidR="003C44BB" w:rsidRDefault="003C44BB" w:rsidP="000A1032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9B3AE3" w:rsidRPr="000A1032" w:rsidRDefault="009B3AE3" w:rsidP="000A1032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A1032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"Обелиск" - это реквием о тех, кто погиб в войну, и о тех, кто выжил, но продолжает быть бойцом - за справедливость, за восстановление имен и подвигов погибших.</w:t>
            </w:r>
          </w:p>
          <w:p w:rsidR="003C44BB" w:rsidRDefault="003C44BB" w:rsidP="000A1032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0A1032" w:rsidRDefault="000A1032" w:rsidP="000A103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1032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Две широко известные повести писателя рассказывают о мужестве и героизме белорусских партизан в борьбе с фашистскими оккупантами.</w:t>
            </w:r>
          </w:p>
        </w:tc>
        <w:tc>
          <w:tcPr>
            <w:tcW w:w="7280" w:type="dxa"/>
          </w:tcPr>
          <w:p w:rsidR="006C4299" w:rsidRPr="004D679E" w:rsidRDefault="000A1032" w:rsidP="000A10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103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618724" cy="5400000"/>
                  <wp:effectExtent l="0" t="0" r="1270" b="0"/>
                  <wp:docPr id="2" name="Рисунок 2" descr="C:\Users\Director\Desktop\main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Desktop\main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724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6C4299" w:rsidRDefault="006C4299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Владимир Богомолов. Иван. В августе 44-ого…</w:t>
            </w:r>
          </w:p>
          <w:p w:rsidR="000A1032" w:rsidRDefault="000A1032" w:rsidP="004D679E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4822D2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Произведения, вошедшие в книгу, давно и хорошо известны читателю - повесть "Иван" и роман "Момент истины" ("В августе 44-ого"). Они рассказывают о патриотизме и мужестве советских людей, не щадящих своей жизни в боях за родину.</w:t>
            </w:r>
          </w:p>
          <w:p w:rsidR="004822D2" w:rsidRPr="004822D2" w:rsidRDefault="004822D2" w:rsidP="004822D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80" w:type="dxa"/>
          </w:tcPr>
          <w:p w:rsidR="006C4299" w:rsidRPr="004D679E" w:rsidRDefault="000A1032" w:rsidP="000A10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103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11109" cy="3420000"/>
                  <wp:effectExtent l="0" t="0" r="3810" b="0"/>
                  <wp:docPr id="4" name="Рисунок 4" descr="C:\Users\Director\Desktop\876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ctor\Desktop\876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109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4822D2" w:rsidRDefault="006C4299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Александр Твардовский. Василий Теркин</w:t>
            </w:r>
          </w:p>
          <w:p w:rsidR="006C4299" w:rsidRPr="004822D2" w:rsidRDefault="006C4299" w:rsidP="0065156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22D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65156B">
              <w:rPr>
                <w:rFonts w:ascii="Times New Roman" w:hAnsi="Times New Roman" w:cs="Times New Roman"/>
                <w:sz w:val="32"/>
                <w:szCs w:val="32"/>
              </w:rPr>
              <w:t xml:space="preserve">А. Т. </w:t>
            </w:r>
            <w:r w:rsidR="004822D2" w:rsidRPr="004822D2">
              <w:rPr>
                <w:rFonts w:ascii="Times New Roman" w:hAnsi="Times New Roman" w:cs="Times New Roman"/>
                <w:sz w:val="32"/>
                <w:szCs w:val="32"/>
              </w:rPr>
              <w:t xml:space="preserve">Твардовский на себе испытал тяжесть фронтовых будней, пройдя в качестве военного корреспондента две войны - советско-финскую и Великую Отечественную. Поэтому </w:t>
            </w:r>
            <w:r w:rsidR="0065156B">
              <w:rPr>
                <w:rFonts w:ascii="Times New Roman" w:hAnsi="Times New Roman" w:cs="Times New Roman"/>
                <w:sz w:val="32"/>
                <w:szCs w:val="32"/>
              </w:rPr>
              <w:t xml:space="preserve">поэт </w:t>
            </w:r>
            <w:r w:rsidR="004822D2" w:rsidRPr="004822D2">
              <w:rPr>
                <w:rFonts w:ascii="Times New Roman" w:hAnsi="Times New Roman" w:cs="Times New Roman"/>
                <w:sz w:val="32"/>
                <w:szCs w:val="32"/>
              </w:rPr>
              <w:t xml:space="preserve">смог так точно описать русского воина - смекалистого и находчивого, ловкого и умелого, отважного и человечного. И </w:t>
            </w:r>
            <w:hyperlink r:id="rId27" w:history="1">
              <w:r w:rsidR="004822D2" w:rsidRPr="004822D2">
                <w:rPr>
                  <w:rFonts w:ascii="Times New Roman" w:hAnsi="Times New Roman" w:cs="Times New Roman"/>
                  <w:sz w:val="32"/>
                  <w:szCs w:val="32"/>
                </w:rPr>
                <w:t>одновременно</w:t>
              </w:r>
            </w:hyperlink>
            <w:r w:rsidR="004822D2" w:rsidRPr="004822D2">
              <w:rPr>
                <w:rFonts w:ascii="Times New Roman" w:hAnsi="Times New Roman" w:cs="Times New Roman"/>
                <w:sz w:val="32"/>
                <w:szCs w:val="32"/>
              </w:rPr>
              <w:t xml:space="preserve"> рассказать страшную правду о войне. Поэма сразу же стала известной, и не просто известной - отдельные главы прозвучали по радио, солдаты заучивали отрывки наизусть и читали на привалах, бережно передавали друг другу вырезки из газет. "</w:t>
            </w:r>
            <w:r w:rsidR="004822D2" w:rsidRPr="004822D2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Василий Теркин</w:t>
            </w:r>
            <w:r w:rsidR="004822D2" w:rsidRPr="004822D2">
              <w:rPr>
                <w:rFonts w:ascii="Times New Roman" w:hAnsi="Times New Roman" w:cs="Times New Roman"/>
                <w:sz w:val="32"/>
                <w:szCs w:val="32"/>
              </w:rPr>
              <w:t xml:space="preserve">" - одна из самых правдивых и жизнеутверждающих книг о войне, по </w:t>
            </w:r>
            <w:r w:rsidR="004822D2" w:rsidRPr="004822D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праву вошедшая в золотой фонд отечественной литературы.</w:t>
            </w:r>
            <w:r w:rsidR="004822D2" w:rsidRPr="004822D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7280" w:type="dxa"/>
          </w:tcPr>
          <w:p w:rsidR="006C4299" w:rsidRPr="004D679E" w:rsidRDefault="004822D2" w:rsidP="004822D2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22D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348896" cy="3420000"/>
                  <wp:effectExtent l="0" t="0" r="0" b="9525"/>
                  <wp:docPr id="17" name="Рисунок 17" descr="C:\Users\Director\Desktop\1000088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rector\Desktop\1000088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96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65156B" w:rsidRDefault="0065156B" w:rsidP="00BC016C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5156B" w:rsidRDefault="0065156B" w:rsidP="00BC016C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C016C" w:rsidRDefault="006C4299" w:rsidP="00BC016C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Юрий Бондарев. Горячий снег</w:t>
            </w:r>
          </w:p>
          <w:p w:rsidR="004822D2" w:rsidRPr="004822D2" w:rsidRDefault="004822D2" w:rsidP="00BC016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822D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Юрий Бондарев — выдающийся русский писатель, прошедший в годы войны от Сталинграда до Чехословакии. События романа «Горячий снег» разворачиваются в холодном декабре 1942 года под Сталинградом, южнее блокированной советскими войсками 6-й армии генерала Паулюса, когда одна из наших армий сдерживала в приволжской степи удар танковых дивизий фельдмаршала </w:t>
            </w:r>
            <w:proofErr w:type="spellStart"/>
            <w:r w:rsidRPr="004822D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Манштейна</w:t>
            </w:r>
            <w:proofErr w:type="spellEnd"/>
            <w:r w:rsidRPr="004822D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который стремился пробить коридор к армии Паулюса и вывести её из окружения. От успеха или неуспеха этой операции в значительной степени зависел исход битвы на Волге. Время действия романа ограничено всего несколькими днями, в течение которых герои Юрия Бондарева самоотверженно обороняют крошечный пятачок земли от немецких танков.</w:t>
            </w:r>
          </w:p>
          <w:p w:rsidR="004822D2" w:rsidRDefault="004822D2" w:rsidP="004822D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22D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Плотность времени столь высока в романе, что возникает ощущение перехваченного дыхания. Гибель героев накануне победы, преступная неизбежность смерти заключает в себе высокую трагедийность и вызывает протест против жестокости войны и развязавших её сил.</w:t>
            </w:r>
          </w:p>
        </w:tc>
        <w:tc>
          <w:tcPr>
            <w:tcW w:w="7280" w:type="dxa"/>
          </w:tcPr>
          <w:p w:rsidR="0065156B" w:rsidRDefault="0065156B" w:rsidP="00BC016C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5156B" w:rsidRDefault="0065156B" w:rsidP="00BC016C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6C4299" w:rsidRPr="004D679E" w:rsidRDefault="004822D2" w:rsidP="00BC01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22D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620806" cy="5400000"/>
                  <wp:effectExtent l="0" t="0" r="0" b="0"/>
                  <wp:docPr id="18" name="Рисунок 18" descr="C:\Users\Director\Desktop\сн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rector\Desktop\сн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806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6C4299" w:rsidRDefault="006C4299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Михаил Шолохов. Они сражались за Родину</w:t>
            </w:r>
          </w:p>
          <w:p w:rsidR="003C44BB" w:rsidRDefault="00BC016C" w:rsidP="004D679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C016C">
              <w:rPr>
                <w:rFonts w:ascii="Times New Roman" w:hAnsi="Times New Roman" w:cs="Times New Roman"/>
                <w:sz w:val="32"/>
                <w:szCs w:val="32"/>
              </w:rPr>
              <w:t xml:space="preserve">Михаил Александрович Шолохов - один из наиболее значительных писателей русской советской литературы. Роман "Тихий Дон" принес автору мировую известность и Нобелевскую премию в 1965 году. </w:t>
            </w:r>
          </w:p>
          <w:p w:rsidR="00BC016C" w:rsidRDefault="00BC016C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016C">
              <w:rPr>
                <w:rFonts w:ascii="Times New Roman" w:hAnsi="Times New Roman" w:cs="Times New Roman"/>
                <w:sz w:val="32"/>
                <w:szCs w:val="32"/>
              </w:rPr>
              <w:t xml:space="preserve">В настоящую книгу вошли </w:t>
            </w:r>
            <w:hyperlink r:id="rId30" w:history="1">
              <w:r w:rsidRPr="00BC016C">
                <w:rPr>
                  <w:rFonts w:ascii="Times New Roman" w:hAnsi="Times New Roman" w:cs="Times New Roman"/>
                  <w:sz w:val="32"/>
                  <w:szCs w:val="32"/>
                </w:rPr>
                <w:t>рассказы</w:t>
              </w:r>
            </w:hyperlink>
            <w:r w:rsidRPr="00BC016C">
              <w:rPr>
                <w:rFonts w:ascii="Times New Roman" w:hAnsi="Times New Roman" w:cs="Times New Roman"/>
                <w:sz w:val="32"/>
                <w:szCs w:val="32"/>
              </w:rPr>
              <w:t xml:space="preserve"> разных лет о Великой Отечественной войне, которые любимы читателями многих поколений "Наука ненависти", "Судьба человека" и главы из романа "</w:t>
            </w:r>
            <w:r w:rsidRPr="00BC016C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Они сражались за Родину</w:t>
            </w:r>
            <w:r w:rsidRPr="00BC016C">
              <w:rPr>
                <w:rFonts w:ascii="Times New Roman" w:hAnsi="Times New Roman" w:cs="Times New Roman"/>
                <w:sz w:val="32"/>
                <w:szCs w:val="32"/>
              </w:rPr>
              <w:t xml:space="preserve">" - по этому роману Сергей Бондарчук в 1975 году снял одноименный художественный фильм, ставший безусловным шедевром на все </w:t>
            </w:r>
            <w:hyperlink r:id="rId31" w:history="1">
              <w:r w:rsidRPr="00BC016C">
                <w:rPr>
                  <w:rFonts w:ascii="Times New Roman" w:hAnsi="Times New Roman" w:cs="Times New Roman"/>
                  <w:sz w:val="32"/>
                  <w:szCs w:val="32"/>
                </w:rPr>
                <w:t>времена</w:t>
              </w:r>
            </w:hyperlink>
            <w:r w:rsidRPr="00BC016C">
              <w:t>.</w:t>
            </w:r>
          </w:p>
          <w:p w:rsidR="00BC016C" w:rsidRDefault="00BC016C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80" w:type="dxa"/>
          </w:tcPr>
          <w:p w:rsidR="006C4299" w:rsidRPr="004D679E" w:rsidRDefault="00BC016C" w:rsidP="00BC016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016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17859" cy="3420000"/>
                  <wp:effectExtent l="0" t="0" r="6350" b="9525"/>
                  <wp:docPr id="19" name="Рисунок 19" descr="C:\Users\Director\Desktop\1007618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rector\Desktop\1007618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859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65156B" w:rsidRDefault="0065156B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C4299" w:rsidRDefault="006C4299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Борис Полевой. Повесть о настоящем человеке</w:t>
            </w:r>
          </w:p>
          <w:p w:rsidR="00BC016C" w:rsidRDefault="00BC016C" w:rsidP="00BC016C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016C">
              <w:rPr>
                <w:rFonts w:ascii="Times New Roman" w:hAnsi="Times New Roman" w:cs="Times New Roman"/>
                <w:sz w:val="32"/>
                <w:szCs w:val="32"/>
              </w:rPr>
              <w:t>"</w:t>
            </w:r>
            <w:r w:rsidRPr="00BC016C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Повесть о настоящем человеке</w:t>
            </w:r>
            <w:r w:rsidRPr="00BC016C">
              <w:rPr>
                <w:rFonts w:ascii="Times New Roman" w:hAnsi="Times New Roman" w:cs="Times New Roman"/>
                <w:sz w:val="32"/>
                <w:szCs w:val="32"/>
              </w:rPr>
              <w:t xml:space="preserve">", самое знаменитое произведение Бориса Полевого, вышла сразу после войны в 1946 году и принесла </w:t>
            </w:r>
            <w:hyperlink r:id="rId33" w:history="1">
              <w:r w:rsidRPr="00BC016C">
                <w:rPr>
                  <w:rFonts w:ascii="Times New Roman" w:hAnsi="Times New Roman" w:cs="Times New Roman"/>
                  <w:sz w:val="32"/>
                  <w:szCs w:val="32"/>
                </w:rPr>
                <w:t>автору</w:t>
              </w:r>
            </w:hyperlink>
            <w:r w:rsidRPr="00BC016C">
              <w:rPr>
                <w:rFonts w:ascii="Times New Roman" w:hAnsi="Times New Roman" w:cs="Times New Roman"/>
                <w:sz w:val="32"/>
                <w:szCs w:val="32"/>
              </w:rPr>
              <w:t xml:space="preserve"> славу и общенародную любовь. Книга выдержала десятки переизданий и была переведена на многие языки. "В жизни всегда найдется место подвигу</w:t>
            </w:r>
            <w:r w:rsidR="003C44BB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bookmarkStart w:id="0" w:name="_GoBack"/>
            <w:bookmarkEnd w:id="0"/>
            <w:r w:rsidRPr="00BC016C">
              <w:rPr>
                <w:rFonts w:ascii="Times New Roman" w:hAnsi="Times New Roman" w:cs="Times New Roman"/>
                <w:sz w:val="32"/>
                <w:szCs w:val="32"/>
              </w:rPr>
              <w:t xml:space="preserve">" - эти горьковские строчки могли бы стать эпиграфом к легендарной книге Полевого, рассказывающей об удивительной судьбе советского летчика-аса Алексея </w:t>
            </w:r>
            <w:proofErr w:type="spellStart"/>
            <w:r w:rsidRPr="00BC016C">
              <w:rPr>
                <w:rFonts w:ascii="Times New Roman" w:hAnsi="Times New Roman" w:cs="Times New Roman"/>
                <w:sz w:val="32"/>
                <w:szCs w:val="32"/>
              </w:rPr>
              <w:t>Мересьева</w:t>
            </w:r>
            <w:proofErr w:type="spellEnd"/>
            <w:r w:rsidRPr="00BC016C">
              <w:rPr>
                <w:rFonts w:ascii="Times New Roman" w:hAnsi="Times New Roman" w:cs="Times New Roman"/>
                <w:sz w:val="32"/>
                <w:szCs w:val="32"/>
              </w:rPr>
              <w:t>, жизнь которого является примером мужества, несгибаемой воли и стойкости.</w:t>
            </w:r>
            <w:r w:rsidRPr="00BC016C">
              <w:br/>
            </w:r>
            <w:r w:rsidRPr="00BC016C">
              <w:br/>
            </w:r>
          </w:p>
        </w:tc>
        <w:tc>
          <w:tcPr>
            <w:tcW w:w="7280" w:type="dxa"/>
          </w:tcPr>
          <w:p w:rsidR="006C4299" w:rsidRPr="004D679E" w:rsidRDefault="00BC016C" w:rsidP="00DF2546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C016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68588" cy="3420000"/>
                  <wp:effectExtent l="0" t="0" r="0" b="9525"/>
                  <wp:docPr id="20" name="Рисунок 20" descr="C:\Users\Director\Desktop\3272497_sbi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rector\Desktop\3272497_sbi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88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6C4299" w:rsidRDefault="006C4299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Вячеслав Кондратьев. Сашка</w:t>
            </w:r>
          </w:p>
          <w:p w:rsidR="00DF2546" w:rsidRPr="0065156B" w:rsidRDefault="00DF2546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156B">
              <w:rPr>
                <w:rFonts w:ascii="Times New Roman" w:hAnsi="Times New Roman" w:cs="Times New Roman"/>
                <w:sz w:val="32"/>
                <w:szCs w:val="32"/>
              </w:rPr>
              <w:t>Имя Вячеслава Кондратьева сразу привлекло к себе внимание читателей, когда в журнале «Дружба народов» появилась его первая повесть «Сашка</w:t>
            </w:r>
            <w:proofErr w:type="gramStart"/>
            <w:r w:rsidRPr="0065156B">
              <w:rPr>
                <w:rFonts w:ascii="Times New Roman" w:hAnsi="Times New Roman" w:cs="Times New Roman"/>
                <w:sz w:val="32"/>
                <w:szCs w:val="32"/>
              </w:rPr>
              <w:t>».</w:t>
            </w:r>
            <w:r w:rsidRPr="0065156B">
              <w:rPr>
                <w:rFonts w:ascii="Times New Roman" w:hAnsi="Times New Roman" w:cs="Times New Roman"/>
                <w:sz w:val="32"/>
                <w:szCs w:val="32"/>
              </w:rPr>
              <w:br/>
              <w:t>«</w:t>
            </w:r>
            <w:proofErr w:type="gramEnd"/>
            <w:r w:rsidRPr="0065156B">
              <w:rPr>
                <w:rFonts w:ascii="Times New Roman" w:hAnsi="Times New Roman" w:cs="Times New Roman"/>
                <w:sz w:val="32"/>
                <w:szCs w:val="32"/>
              </w:rPr>
              <w:t>История «Сашки» — это история человека, оказавшегося в самом трудном месте и на самой трудной должности — солдатской» — так определил содержание повести Константин Симонов в своем предисловии к ней.</w:t>
            </w:r>
            <w:r w:rsidRPr="0065156B">
              <w:rPr>
                <w:rFonts w:ascii="Times New Roman" w:hAnsi="Times New Roman" w:cs="Times New Roman"/>
                <w:sz w:val="32"/>
                <w:szCs w:val="32"/>
              </w:rPr>
              <w:br/>
              <w:t>Настоящая книга — первая книга писателя. Повести и рассказы, вошедшие в нее, — о войне, о ее страшных и героических буднях, о людях, сумевших в нечеловечески трудных условиях сохранить в себе человеческое, ежедневно совершавших свой солдатский подвиг во имя победы.</w:t>
            </w:r>
          </w:p>
        </w:tc>
        <w:tc>
          <w:tcPr>
            <w:tcW w:w="7280" w:type="dxa"/>
          </w:tcPr>
          <w:p w:rsidR="006C4299" w:rsidRPr="004D679E" w:rsidRDefault="0065156B" w:rsidP="0065156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156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47065" cy="4320000"/>
                  <wp:effectExtent l="0" t="0" r="1270" b="4445"/>
                  <wp:docPr id="21" name="Рисунок 21" descr="C:\Users\Director\Desktop\multimedia_books_covers_1002043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rector\Desktop\multimedia_books_covers_1002043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065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56B" w:rsidRPr="004D679E" w:rsidTr="0065156B">
        <w:tc>
          <w:tcPr>
            <w:tcW w:w="7280" w:type="dxa"/>
          </w:tcPr>
          <w:p w:rsidR="006C4299" w:rsidRDefault="006C4299" w:rsidP="004D679E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Юлиан Семенов. Семнадцать мгновений весны</w:t>
            </w:r>
          </w:p>
          <w:p w:rsidR="0065156B" w:rsidRPr="0065156B" w:rsidRDefault="0065156B" w:rsidP="0065156B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156B">
              <w:rPr>
                <w:rFonts w:ascii="Times New Roman" w:hAnsi="Times New Roman" w:cs="Times New Roman"/>
                <w:sz w:val="32"/>
                <w:szCs w:val="32"/>
              </w:rPr>
              <w:t xml:space="preserve">Юлиан Семенович Семенов - русский писатель, историк, поэт, журналист, </w:t>
            </w:r>
            <w:hyperlink r:id="rId36" w:history="1">
              <w:r w:rsidRPr="0065156B">
                <w:rPr>
                  <w:rFonts w:ascii="Times New Roman" w:hAnsi="Times New Roman" w:cs="Times New Roman"/>
                  <w:sz w:val="32"/>
                  <w:szCs w:val="32"/>
                </w:rPr>
                <w:t>автор</w:t>
              </w:r>
            </w:hyperlink>
            <w:r w:rsidRPr="0065156B">
              <w:rPr>
                <w:rFonts w:ascii="Times New Roman" w:hAnsi="Times New Roman" w:cs="Times New Roman"/>
                <w:sz w:val="32"/>
                <w:szCs w:val="32"/>
              </w:rPr>
              <w:t xml:space="preserve"> культового романа о Штирлице, легендарном советском разведчике. Макс Отто фон Штирлиц (полковник Максим Максимович Исаев) завоевал любовь миллионов читателей и стал по-настоящему народным героем. Многие годы </w:t>
            </w:r>
            <w:hyperlink r:id="rId37" w:history="1">
              <w:r w:rsidRPr="0065156B">
                <w:rPr>
                  <w:rFonts w:ascii="Times New Roman" w:hAnsi="Times New Roman" w:cs="Times New Roman"/>
                  <w:sz w:val="32"/>
                  <w:szCs w:val="32"/>
                </w:rPr>
                <w:t>Юлиан Семенов</w:t>
              </w:r>
            </w:hyperlink>
            <w:r w:rsidRPr="0065156B">
              <w:rPr>
                <w:rFonts w:ascii="Times New Roman" w:hAnsi="Times New Roman" w:cs="Times New Roman"/>
                <w:sz w:val="32"/>
                <w:szCs w:val="32"/>
              </w:rPr>
              <w:t xml:space="preserve"> получал письма от читателей с адресом на конверте: "Москва, Союз писателей, Семенову для Исаева-Штирлица". Разные люди, разных возрастов, национальностей, вкусов, вспоминал Семенов, просили дать адрес Максима Максимовича Исаева, чтобы начать с ним переписку. Роман "</w:t>
            </w:r>
            <w:hyperlink r:id="rId38" w:history="1">
              <w:r w:rsidRPr="0065156B">
                <w:rPr>
                  <w:rFonts w:ascii="Times New Roman" w:hAnsi="Times New Roman" w:cs="Times New Roman"/>
                  <w:i/>
                  <w:iCs/>
                  <w:sz w:val="32"/>
                  <w:szCs w:val="32"/>
                </w:rPr>
                <w:t>Семнадцать мгновений весны</w:t>
              </w:r>
            </w:hyperlink>
            <w:r w:rsidRPr="0065156B">
              <w:rPr>
                <w:rFonts w:ascii="Times New Roman" w:hAnsi="Times New Roman" w:cs="Times New Roman"/>
                <w:sz w:val="32"/>
                <w:szCs w:val="32"/>
              </w:rPr>
              <w:t>" был опубликован в 1970 году, и уже через три года состоялась его экранизация, сценарий также был написан Юлианом Семеновым. Телефильм имел оглушительный успех и по сей день остается хитом российского кинематографа.</w:t>
            </w:r>
            <w:r w:rsidRPr="0065156B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7280" w:type="dxa"/>
          </w:tcPr>
          <w:p w:rsidR="006C4299" w:rsidRPr="004D679E" w:rsidRDefault="0065156B" w:rsidP="008B30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5156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177795" cy="4680000"/>
                  <wp:effectExtent l="0" t="0" r="3810" b="6350"/>
                  <wp:docPr id="23" name="Рисунок 23" descr="C:\Users\Director\Desktop\430442_3152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rector\Desktop\430442_3152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795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0A0" w:rsidRPr="008B30A0" w:rsidRDefault="008B30A0" w:rsidP="008B30A0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sectPr w:rsidR="008B30A0" w:rsidRPr="008B30A0" w:rsidSect="00743ED6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D4755"/>
    <w:multiLevelType w:val="multilevel"/>
    <w:tmpl w:val="99667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C36"/>
    <w:rsid w:val="00094045"/>
    <w:rsid w:val="000A1032"/>
    <w:rsid w:val="002B72C8"/>
    <w:rsid w:val="003C44BB"/>
    <w:rsid w:val="004822D2"/>
    <w:rsid w:val="004D679E"/>
    <w:rsid w:val="0065156B"/>
    <w:rsid w:val="006C4299"/>
    <w:rsid w:val="006C5ABB"/>
    <w:rsid w:val="00722C4E"/>
    <w:rsid w:val="00743ED6"/>
    <w:rsid w:val="00830C36"/>
    <w:rsid w:val="008B30A0"/>
    <w:rsid w:val="009B3AE3"/>
    <w:rsid w:val="00A07CEF"/>
    <w:rsid w:val="00B11662"/>
    <w:rsid w:val="00BC016C"/>
    <w:rsid w:val="00CD4F7A"/>
    <w:rsid w:val="00D836B6"/>
    <w:rsid w:val="00DF2546"/>
    <w:rsid w:val="00E5627F"/>
    <w:rsid w:val="00E75827"/>
    <w:rsid w:val="00F05CAA"/>
    <w:rsid w:val="00FE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D5CF9-79AA-4817-87A9-280134E59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3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E3D1B"/>
  </w:style>
  <w:style w:type="character" w:styleId="a4">
    <w:name w:val="Hyperlink"/>
    <w:basedOn w:val="a0"/>
    <w:uiPriority w:val="99"/>
    <w:semiHidden/>
    <w:unhideWhenUsed/>
    <w:rsid w:val="004D679E"/>
    <w:rPr>
      <w:color w:val="0000FF"/>
      <w:u w:val="single"/>
    </w:rPr>
  </w:style>
  <w:style w:type="character" w:styleId="a5">
    <w:name w:val="Emphasis"/>
    <w:basedOn w:val="a0"/>
    <w:uiPriority w:val="20"/>
    <w:qFormat/>
    <w:rsid w:val="004D679E"/>
    <w:rPr>
      <w:i/>
      <w:iCs/>
    </w:rPr>
  </w:style>
  <w:style w:type="paragraph" w:styleId="a6">
    <w:name w:val="Normal (Web)"/>
    <w:basedOn w:val="a"/>
    <w:uiPriority w:val="99"/>
    <w:semiHidden/>
    <w:unhideWhenUsed/>
    <w:rsid w:val="00E5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0480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5191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4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0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9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7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://www.labirint.ru/authors/" TargetMode="External"/><Relationship Id="rId38" Type="http://schemas.openxmlformats.org/officeDocument/2006/relationships/hyperlink" Target="http://www.labirint.ru/books/436883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labirint.ru/search/%D0%94%D0%BB%D1%8F%20%D1%81%D1%80%D0%B5%D0%B4%D0%BD%D0%B5%D0%B3%D0%BE%20%D1%88%D0%BA%D0%BE%D0%BB%D1%8C%D0%BD%D0%BE%D0%B3%D0%BE%20%D0%B2%D0%BE%D0%B7%D1%80%D0%B0%D1%81%D1%82%D0%B0/" TargetMode="External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blogimam.com/wp-content/uploads/2015/04/Knigi_o_voyne_dlia_detey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hyperlink" Target="http://www.labirint.ru/books/151218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http://www.labirint.ru/authors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labirint.ru/books/66778/" TargetMode="External"/><Relationship Id="rId31" Type="http://schemas.openxmlformats.org/officeDocument/2006/relationships/hyperlink" Target="http://www.labirint.ru/books/45907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birint.ru/books/363783/?p=5016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www.labirint.ru/books/" TargetMode="External"/><Relationship Id="rId27" Type="http://schemas.openxmlformats.org/officeDocument/2006/relationships/hyperlink" Target="http://www.labirint.ru/books/215762/" TargetMode="External"/><Relationship Id="rId30" Type="http://schemas.openxmlformats.org/officeDocument/2006/relationships/hyperlink" Target="http://www.labirint.ru/books/117342/" TargetMode="External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092C-80DA-4F92-8463-61677D7D9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14</Pages>
  <Words>2163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Director</cp:lastModifiedBy>
  <cp:revision>3</cp:revision>
  <dcterms:created xsi:type="dcterms:W3CDTF">2017-02-09T19:08:00Z</dcterms:created>
  <dcterms:modified xsi:type="dcterms:W3CDTF">2017-02-16T16:05:00Z</dcterms:modified>
</cp:coreProperties>
</file>