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FF8" w:rsidRPr="007E2FF8" w:rsidRDefault="007E2FF8" w:rsidP="007E2FF8">
      <w:pPr>
        <w:ind w:left="-851"/>
        <w:jc w:val="center"/>
        <w:rPr>
          <w:rFonts w:eastAsia="Times New Roman"/>
          <w:color w:val="000000"/>
          <w:sz w:val="28"/>
          <w:szCs w:val="28"/>
        </w:rPr>
      </w:pPr>
      <w:r w:rsidRPr="007E2FF8">
        <w:rPr>
          <w:rFonts w:eastAsia="Times New Roman"/>
          <w:b/>
          <w:bCs/>
          <w:color w:val="000000"/>
          <w:sz w:val="28"/>
          <w:szCs w:val="28"/>
        </w:rPr>
        <w:t>План мероприятий</w:t>
      </w:r>
      <w:r w:rsidRPr="007E2FF8">
        <w:rPr>
          <w:rFonts w:eastAsia="Times New Roman"/>
          <w:color w:val="000000"/>
          <w:sz w:val="28"/>
          <w:szCs w:val="28"/>
        </w:rPr>
        <w:t>,</w:t>
      </w:r>
    </w:p>
    <w:p w:rsidR="007E2FF8" w:rsidRPr="007E2FF8" w:rsidRDefault="007E2FF8" w:rsidP="007E2FF8">
      <w:pPr>
        <w:ind w:left="-851" w:firstLine="300"/>
        <w:jc w:val="center"/>
        <w:rPr>
          <w:rFonts w:eastAsia="Times New Roman"/>
          <w:color w:val="000000"/>
          <w:sz w:val="28"/>
          <w:szCs w:val="28"/>
        </w:rPr>
      </w:pPr>
      <w:r w:rsidRPr="007E2FF8">
        <w:rPr>
          <w:rFonts w:eastAsia="Times New Roman"/>
          <w:color w:val="000000"/>
          <w:sz w:val="28"/>
          <w:szCs w:val="28"/>
        </w:rPr>
        <w:t xml:space="preserve">посвящённых 75- </w:t>
      </w:r>
      <w:proofErr w:type="spellStart"/>
      <w:r w:rsidRPr="007E2FF8">
        <w:rPr>
          <w:rFonts w:eastAsia="Times New Roman"/>
          <w:color w:val="000000"/>
          <w:sz w:val="28"/>
          <w:szCs w:val="28"/>
        </w:rPr>
        <w:t>летию</w:t>
      </w:r>
      <w:proofErr w:type="spellEnd"/>
      <w:r w:rsidRPr="007E2FF8">
        <w:rPr>
          <w:rFonts w:eastAsia="Times New Roman"/>
          <w:color w:val="000000"/>
          <w:sz w:val="28"/>
          <w:szCs w:val="28"/>
        </w:rPr>
        <w:t xml:space="preserve"> разгрома советскими войсками немецко-фашистских войск в Сталинградской битве</w:t>
      </w:r>
    </w:p>
    <w:tbl>
      <w:tblPr>
        <w:tblW w:w="10198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3318"/>
        <w:gridCol w:w="1726"/>
        <w:gridCol w:w="2084"/>
        <w:gridCol w:w="2377"/>
      </w:tblGrid>
      <w:tr w:rsidR="007E2FF8" w:rsidRPr="007E2FF8" w:rsidTr="008B46C2">
        <w:trPr>
          <w:tblCellSpacing w:w="15" w:type="dxa"/>
          <w:jc w:val="center"/>
        </w:trPr>
        <w:tc>
          <w:tcPr>
            <w:tcW w:w="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Дата проведения, сроки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7E2FF8" w:rsidRPr="007E2FF8" w:rsidTr="008B46C2">
        <w:trPr>
          <w:tblCellSpacing w:w="15" w:type="dxa"/>
          <w:jc w:val="center"/>
        </w:trPr>
        <w:tc>
          <w:tcPr>
            <w:tcW w:w="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/>
              <w:ind w:firstLine="86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 xml:space="preserve">Единый классный час: Урок Победы </w:t>
            </w:r>
            <w:r w:rsidRPr="007E2FF8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«Поклонимся за тот великий бой».</w:t>
            </w:r>
          </w:p>
          <w:p w:rsidR="007E2FF8" w:rsidRPr="007E2FF8" w:rsidRDefault="007E2FF8" w:rsidP="007E2FF8">
            <w:pPr>
              <w:spacing w:before="100" w:beforeAutospacing="1" w:after="100" w:afterAutospacing="1"/>
              <w:ind w:firstLine="86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Минута молчания.</w:t>
            </w:r>
          </w:p>
        </w:tc>
        <w:tc>
          <w:tcPr>
            <w:tcW w:w="1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02.02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1-10</w:t>
            </w:r>
          </w:p>
        </w:tc>
        <w:tc>
          <w:tcPr>
            <w:tcW w:w="1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7E2FF8" w:rsidRPr="007E2FF8" w:rsidTr="008B46C2">
        <w:trPr>
          <w:tblCellSpacing w:w="15" w:type="dxa"/>
          <w:jc w:val="center"/>
        </w:trPr>
        <w:tc>
          <w:tcPr>
            <w:tcW w:w="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86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 xml:space="preserve">Книжная выставка </w:t>
            </w:r>
            <w:r w:rsidRPr="007E2FF8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«Здесь на главной высоте России»</w:t>
            </w:r>
            <w:r w:rsidRPr="007E2FF8">
              <w:rPr>
                <w:rFonts w:eastAsia="Times New Roman"/>
                <w:color w:val="000000"/>
                <w:sz w:val="28"/>
                <w:szCs w:val="28"/>
              </w:rPr>
              <w:t xml:space="preserve"> - виртуальная экскурсия на Мамаев Курган</w:t>
            </w:r>
          </w:p>
        </w:tc>
        <w:tc>
          <w:tcPr>
            <w:tcW w:w="1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1-10</w:t>
            </w:r>
          </w:p>
        </w:tc>
        <w:tc>
          <w:tcPr>
            <w:tcW w:w="1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E2FF8" w:rsidRPr="007E2FF8" w:rsidTr="008B46C2">
        <w:trPr>
          <w:tblCellSpacing w:w="15" w:type="dxa"/>
          <w:jc w:val="center"/>
        </w:trPr>
        <w:tc>
          <w:tcPr>
            <w:tcW w:w="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86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 xml:space="preserve">Акция </w:t>
            </w:r>
            <w:r w:rsidRPr="007E2FF8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«Читаем о Сталинградской битве»</w:t>
            </w:r>
          </w:p>
        </w:tc>
        <w:tc>
          <w:tcPr>
            <w:tcW w:w="1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1-10</w:t>
            </w:r>
          </w:p>
        </w:tc>
        <w:tc>
          <w:tcPr>
            <w:tcW w:w="1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E2FF8" w:rsidRPr="007E2FF8" w:rsidTr="008B46C2">
        <w:trPr>
          <w:tblCellSpacing w:w="15" w:type="dxa"/>
          <w:jc w:val="center"/>
        </w:trPr>
        <w:tc>
          <w:tcPr>
            <w:tcW w:w="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86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 xml:space="preserve">Библиотечные уроки </w:t>
            </w:r>
            <w:r w:rsidRPr="007E2FF8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«Дети Сталинграда», «Вечно живые»</w:t>
            </w:r>
          </w:p>
        </w:tc>
        <w:tc>
          <w:tcPr>
            <w:tcW w:w="1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E2FF8" w:rsidRPr="007E2FF8" w:rsidTr="008B46C2">
        <w:trPr>
          <w:tblCellSpacing w:w="15" w:type="dxa"/>
          <w:jc w:val="center"/>
        </w:trPr>
        <w:tc>
          <w:tcPr>
            <w:tcW w:w="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86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 xml:space="preserve">Урок внеклассного чтения </w:t>
            </w:r>
            <w:r w:rsidRPr="007E2FF8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«Дети на войне. Босоногий гарнизон»</w:t>
            </w:r>
          </w:p>
        </w:tc>
        <w:tc>
          <w:tcPr>
            <w:tcW w:w="1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26.01-02.02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5-10</w:t>
            </w:r>
          </w:p>
        </w:tc>
        <w:tc>
          <w:tcPr>
            <w:tcW w:w="1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E2FF8" w:rsidRPr="007E2FF8" w:rsidTr="008B46C2">
        <w:trPr>
          <w:tblCellSpacing w:w="15" w:type="dxa"/>
          <w:jc w:val="center"/>
        </w:trPr>
        <w:tc>
          <w:tcPr>
            <w:tcW w:w="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86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 xml:space="preserve">Конкурс стихов: </w:t>
            </w:r>
            <w:r w:rsidRPr="007E2FF8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«Подвигу ратному Сталинграда жить в веках и стихах!»</w:t>
            </w:r>
          </w:p>
        </w:tc>
        <w:tc>
          <w:tcPr>
            <w:tcW w:w="1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15.11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6-9</w:t>
            </w:r>
          </w:p>
        </w:tc>
        <w:tc>
          <w:tcPr>
            <w:tcW w:w="1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E2FF8" w:rsidRPr="007E2FF8" w:rsidTr="008B46C2">
        <w:trPr>
          <w:tblCellSpacing w:w="15" w:type="dxa"/>
          <w:jc w:val="center"/>
        </w:trPr>
        <w:tc>
          <w:tcPr>
            <w:tcW w:w="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86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 xml:space="preserve">Выставка рисунков </w:t>
            </w:r>
            <w:r w:rsidRPr="007E2FF8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«Сталинградская битва в рисунках детей»</w:t>
            </w:r>
          </w:p>
        </w:tc>
        <w:tc>
          <w:tcPr>
            <w:tcW w:w="1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Январь, февраль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/>
              <w:ind w:firstLine="30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1-2</w:t>
            </w:r>
          </w:p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3-4</w:t>
            </w:r>
          </w:p>
        </w:tc>
        <w:tc>
          <w:tcPr>
            <w:tcW w:w="1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7E2FF8" w:rsidRPr="007E2FF8" w:rsidTr="008B46C2">
        <w:trPr>
          <w:tblCellSpacing w:w="15" w:type="dxa"/>
          <w:jc w:val="center"/>
        </w:trPr>
        <w:tc>
          <w:tcPr>
            <w:tcW w:w="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86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Фестиваль патриотической песни «Вечная слава защитникам Сталинграда».</w:t>
            </w:r>
          </w:p>
        </w:tc>
        <w:tc>
          <w:tcPr>
            <w:tcW w:w="1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29.01-02.02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E2FF8" w:rsidRPr="007E2FF8" w:rsidTr="008B46C2">
        <w:trPr>
          <w:tblCellSpacing w:w="15" w:type="dxa"/>
          <w:jc w:val="center"/>
        </w:trPr>
        <w:tc>
          <w:tcPr>
            <w:tcW w:w="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/>
              <w:ind w:firstLine="86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Выпуск тематической газеты</w:t>
            </w:r>
          </w:p>
          <w:p w:rsidR="007E2FF8" w:rsidRPr="007E2FF8" w:rsidRDefault="007E2FF8" w:rsidP="007E2FF8">
            <w:pPr>
              <w:spacing w:before="100" w:beforeAutospacing="1" w:after="100" w:afterAutospacing="1"/>
              <w:ind w:firstLine="86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«Нам жить и помнить»</w:t>
            </w:r>
          </w:p>
        </w:tc>
        <w:tc>
          <w:tcPr>
            <w:tcW w:w="1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30.01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Комитет по печати и СМИ-самоуправление</w:t>
            </w:r>
          </w:p>
        </w:tc>
        <w:tc>
          <w:tcPr>
            <w:tcW w:w="1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E2FF8" w:rsidRPr="007E2FF8" w:rsidTr="008B46C2">
        <w:trPr>
          <w:tblCellSpacing w:w="15" w:type="dxa"/>
          <w:jc w:val="center"/>
        </w:trPr>
        <w:tc>
          <w:tcPr>
            <w:tcW w:w="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/>
              <w:ind w:firstLine="86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Музейный урок «</w:t>
            </w:r>
            <w:proofErr w:type="spellStart"/>
            <w:r w:rsidRPr="007E2FF8">
              <w:rPr>
                <w:rFonts w:eastAsia="Times New Roman"/>
                <w:color w:val="000000"/>
                <w:sz w:val="28"/>
                <w:szCs w:val="28"/>
              </w:rPr>
              <w:t>Камышанки</w:t>
            </w:r>
            <w:proofErr w:type="spellEnd"/>
            <w:r w:rsidRPr="007E2FF8">
              <w:rPr>
                <w:rFonts w:eastAsia="Times New Roman"/>
                <w:color w:val="000000"/>
                <w:sz w:val="28"/>
                <w:szCs w:val="28"/>
              </w:rPr>
              <w:t xml:space="preserve"> на защите Сталинграда».</w:t>
            </w:r>
          </w:p>
          <w:p w:rsidR="007E2FF8" w:rsidRPr="007E2FF8" w:rsidRDefault="007E2FF8" w:rsidP="007E2FF8">
            <w:pPr>
              <w:spacing w:before="100" w:beforeAutospacing="1" w:after="100" w:afterAutospacing="1"/>
              <w:ind w:firstLine="86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7-10</w:t>
            </w:r>
          </w:p>
        </w:tc>
        <w:tc>
          <w:tcPr>
            <w:tcW w:w="1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7E2FF8" w:rsidRPr="007E2FF8" w:rsidTr="008B46C2">
        <w:trPr>
          <w:tblCellSpacing w:w="15" w:type="dxa"/>
          <w:jc w:val="center"/>
        </w:trPr>
        <w:tc>
          <w:tcPr>
            <w:tcW w:w="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4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86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 xml:space="preserve">Посещение городских библиотек, музея, </w:t>
            </w:r>
            <w:proofErr w:type="spellStart"/>
            <w:r w:rsidRPr="007E2FF8">
              <w:rPr>
                <w:rFonts w:eastAsia="Times New Roman"/>
                <w:color w:val="000000"/>
                <w:sz w:val="28"/>
                <w:szCs w:val="28"/>
              </w:rPr>
              <w:t>галлереи</w:t>
            </w:r>
            <w:proofErr w:type="spellEnd"/>
          </w:p>
        </w:tc>
        <w:tc>
          <w:tcPr>
            <w:tcW w:w="1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В течение года</w:t>
            </w:r>
          </w:p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1-10</w:t>
            </w:r>
          </w:p>
        </w:tc>
        <w:tc>
          <w:tcPr>
            <w:tcW w:w="1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7E2FF8" w:rsidRPr="007E2FF8" w:rsidTr="008B46C2">
        <w:trPr>
          <w:tblCellSpacing w:w="15" w:type="dxa"/>
          <w:jc w:val="center"/>
        </w:trPr>
        <w:tc>
          <w:tcPr>
            <w:tcW w:w="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86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 xml:space="preserve">Экскурсия в клуб «Сталинград»: </w:t>
            </w:r>
            <w:r w:rsidRPr="007E2FF8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«В землянке. Будни и быт солдата», «Огненные дни Сталинграда»</w:t>
            </w:r>
          </w:p>
        </w:tc>
        <w:tc>
          <w:tcPr>
            <w:tcW w:w="1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5-10</w:t>
            </w:r>
          </w:p>
        </w:tc>
        <w:tc>
          <w:tcPr>
            <w:tcW w:w="1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7E2FF8" w:rsidRPr="007E2FF8" w:rsidTr="008B46C2">
        <w:trPr>
          <w:tblCellSpacing w:w="15" w:type="dxa"/>
          <w:jc w:val="center"/>
        </w:trPr>
        <w:tc>
          <w:tcPr>
            <w:tcW w:w="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86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 xml:space="preserve">Викторина «У стен Сталинграда», посвящённая 75-летию начала разгрома советскими войсками </w:t>
            </w:r>
            <w:proofErr w:type="spellStart"/>
            <w:r w:rsidRPr="007E2FF8">
              <w:rPr>
                <w:rFonts w:eastAsia="Times New Roman"/>
                <w:color w:val="000000"/>
                <w:sz w:val="28"/>
                <w:szCs w:val="28"/>
              </w:rPr>
              <w:t>немецко</w:t>
            </w:r>
            <w:proofErr w:type="spellEnd"/>
            <w:r w:rsidRPr="007E2FF8">
              <w:rPr>
                <w:rFonts w:eastAsia="Times New Roman"/>
                <w:color w:val="000000"/>
                <w:sz w:val="28"/>
                <w:szCs w:val="28"/>
              </w:rPr>
              <w:t xml:space="preserve"> – фашистских войск в Сталинградской битве</w:t>
            </w:r>
          </w:p>
        </w:tc>
        <w:tc>
          <w:tcPr>
            <w:tcW w:w="1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10.11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8-9</w:t>
            </w:r>
          </w:p>
        </w:tc>
        <w:tc>
          <w:tcPr>
            <w:tcW w:w="1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E2FF8" w:rsidRPr="007E2FF8" w:rsidTr="008B46C2">
        <w:trPr>
          <w:tblCellSpacing w:w="15" w:type="dxa"/>
          <w:jc w:val="center"/>
        </w:trPr>
        <w:tc>
          <w:tcPr>
            <w:tcW w:w="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86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Выставка поделок из пластилина, бумаги военной техники со времён ВОВ</w:t>
            </w:r>
          </w:p>
        </w:tc>
        <w:tc>
          <w:tcPr>
            <w:tcW w:w="1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02.02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2-4</w:t>
            </w:r>
          </w:p>
        </w:tc>
        <w:tc>
          <w:tcPr>
            <w:tcW w:w="1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7E2FF8" w:rsidRPr="007E2FF8" w:rsidTr="008B46C2">
        <w:trPr>
          <w:tblCellSpacing w:w="15" w:type="dxa"/>
          <w:jc w:val="center"/>
        </w:trPr>
        <w:tc>
          <w:tcPr>
            <w:tcW w:w="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86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Сбор исторического материала для оформления школьных уголков боевой славы к 75-й годовщине разгрома советскими войсками немецко-фашистских войск в Сталинградской битве.</w:t>
            </w:r>
          </w:p>
        </w:tc>
        <w:tc>
          <w:tcPr>
            <w:tcW w:w="1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Сентябрь- февраль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1-10</w:t>
            </w:r>
          </w:p>
        </w:tc>
        <w:tc>
          <w:tcPr>
            <w:tcW w:w="1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7E2FF8" w:rsidRPr="007E2FF8" w:rsidRDefault="007E2FF8" w:rsidP="007E2FF8">
            <w:pPr>
              <w:spacing w:before="100" w:before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7E2FF8" w:rsidRPr="007E2FF8" w:rsidRDefault="007E2FF8" w:rsidP="007E2FF8">
            <w:pPr>
              <w:spacing w:before="100" w:before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7E2FF8" w:rsidRPr="007E2FF8" w:rsidRDefault="007E2FF8" w:rsidP="007E2FF8">
            <w:pPr>
              <w:spacing w:before="100" w:before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7E2FF8" w:rsidRPr="007E2FF8" w:rsidRDefault="007E2FF8" w:rsidP="007E2FF8">
            <w:pPr>
              <w:spacing w:before="100" w:before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7E2FF8" w:rsidRPr="007E2FF8" w:rsidTr="008B46C2">
        <w:trPr>
          <w:tblCellSpacing w:w="15" w:type="dxa"/>
          <w:jc w:val="center"/>
        </w:trPr>
        <w:tc>
          <w:tcPr>
            <w:tcW w:w="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86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Вечер памяти «У войны не женское лицо»</w:t>
            </w:r>
          </w:p>
        </w:tc>
        <w:tc>
          <w:tcPr>
            <w:tcW w:w="1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02.02.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6-9</w:t>
            </w:r>
          </w:p>
        </w:tc>
        <w:tc>
          <w:tcPr>
            <w:tcW w:w="1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E2FF8" w:rsidRPr="007E2FF8" w:rsidTr="008B46C2">
        <w:trPr>
          <w:tblCellSpacing w:w="15" w:type="dxa"/>
          <w:jc w:val="center"/>
        </w:trPr>
        <w:tc>
          <w:tcPr>
            <w:tcW w:w="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86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Участие в областном конкурсе фотолюбительских работ «Россия – Родина моя!», посвященном 75-й годовщине разгрома советскими войсками немецко-фашистских войск в Сталинградской битве.</w:t>
            </w:r>
          </w:p>
        </w:tc>
        <w:tc>
          <w:tcPr>
            <w:tcW w:w="1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Январь-февраль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5-10</w:t>
            </w:r>
          </w:p>
        </w:tc>
        <w:tc>
          <w:tcPr>
            <w:tcW w:w="1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7E2FF8" w:rsidRPr="007E2FF8" w:rsidTr="008B46C2">
        <w:trPr>
          <w:tblCellSpacing w:w="15" w:type="dxa"/>
          <w:jc w:val="center"/>
        </w:trPr>
        <w:tc>
          <w:tcPr>
            <w:tcW w:w="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86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 xml:space="preserve">Участие в XXVII Спартакиада </w:t>
            </w:r>
            <w:r w:rsidRPr="007E2FF8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обучающихся образовательных организаций, посвященной 75-летию Сталинградской битвы.</w:t>
            </w:r>
          </w:p>
        </w:tc>
        <w:tc>
          <w:tcPr>
            <w:tcW w:w="1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В течение года</w:t>
            </w:r>
          </w:p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lastRenderedPageBreak/>
              <w:t>8-10</w:t>
            </w:r>
          </w:p>
        </w:tc>
        <w:tc>
          <w:tcPr>
            <w:tcW w:w="1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E2FF8" w:rsidRPr="007E2FF8" w:rsidTr="008B46C2">
        <w:trPr>
          <w:tblCellSpacing w:w="15" w:type="dxa"/>
          <w:jc w:val="center"/>
        </w:trPr>
        <w:tc>
          <w:tcPr>
            <w:tcW w:w="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4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86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Создание и пополнение сайта, посвященного 75-й годовщине разгрома советскими войсками немецко-фашистских войск в Сталинградской битве.</w:t>
            </w:r>
          </w:p>
        </w:tc>
        <w:tc>
          <w:tcPr>
            <w:tcW w:w="1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В течение года</w:t>
            </w:r>
          </w:p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1-10</w:t>
            </w:r>
          </w:p>
        </w:tc>
        <w:tc>
          <w:tcPr>
            <w:tcW w:w="1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E2FF8" w:rsidRPr="007E2FF8" w:rsidTr="008B46C2">
        <w:trPr>
          <w:tblCellSpacing w:w="15" w:type="dxa"/>
          <w:jc w:val="center"/>
        </w:trPr>
        <w:tc>
          <w:tcPr>
            <w:tcW w:w="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86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Операция «Обелиск» по благоустройству памятника истории</w:t>
            </w:r>
          </w:p>
        </w:tc>
        <w:tc>
          <w:tcPr>
            <w:tcW w:w="1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В течение года</w:t>
            </w:r>
          </w:p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7-10</w:t>
            </w:r>
          </w:p>
        </w:tc>
        <w:tc>
          <w:tcPr>
            <w:tcW w:w="1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7E2FF8" w:rsidRPr="007E2FF8" w:rsidTr="008B46C2">
        <w:trPr>
          <w:tblCellSpacing w:w="15" w:type="dxa"/>
          <w:jc w:val="center"/>
        </w:trPr>
        <w:tc>
          <w:tcPr>
            <w:tcW w:w="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86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Участие в городском конкурсе авторского стихотворения «Мамаев курган – сын Земли, наследник великих побед!»</w:t>
            </w:r>
          </w:p>
        </w:tc>
        <w:tc>
          <w:tcPr>
            <w:tcW w:w="1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9-10</w:t>
            </w:r>
          </w:p>
        </w:tc>
        <w:tc>
          <w:tcPr>
            <w:tcW w:w="1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E2FF8" w:rsidRPr="007E2FF8" w:rsidTr="008B46C2">
        <w:trPr>
          <w:tblCellSpacing w:w="15" w:type="dxa"/>
          <w:jc w:val="center"/>
        </w:trPr>
        <w:tc>
          <w:tcPr>
            <w:tcW w:w="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86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Конкурс школьных уголков боевой славы, посвящённых 75-летию Сталинградской битвы.</w:t>
            </w:r>
          </w:p>
        </w:tc>
        <w:tc>
          <w:tcPr>
            <w:tcW w:w="1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1-10</w:t>
            </w:r>
          </w:p>
        </w:tc>
        <w:tc>
          <w:tcPr>
            <w:tcW w:w="1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7E2FF8" w:rsidRPr="007E2FF8" w:rsidTr="008B46C2">
        <w:trPr>
          <w:tblCellSpacing w:w="15" w:type="dxa"/>
          <w:jc w:val="center"/>
        </w:trPr>
        <w:tc>
          <w:tcPr>
            <w:tcW w:w="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86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 xml:space="preserve">Участие в </w:t>
            </w:r>
            <w:proofErr w:type="spellStart"/>
            <w:r w:rsidRPr="007E2FF8">
              <w:rPr>
                <w:rFonts w:eastAsia="Times New Roman"/>
                <w:color w:val="000000"/>
                <w:sz w:val="28"/>
                <w:szCs w:val="28"/>
              </w:rPr>
              <w:t>соревнованих</w:t>
            </w:r>
            <w:proofErr w:type="spellEnd"/>
            <w:r w:rsidRPr="007E2FF8">
              <w:rPr>
                <w:rFonts w:eastAsia="Times New Roman"/>
                <w:color w:val="000000"/>
                <w:sz w:val="28"/>
                <w:szCs w:val="28"/>
              </w:rPr>
              <w:t xml:space="preserve"> по стрельбе из пневматической винтовки, посвящённых 75-летию Сталинградской битвы.</w:t>
            </w:r>
          </w:p>
        </w:tc>
        <w:tc>
          <w:tcPr>
            <w:tcW w:w="1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E2FF8" w:rsidRPr="007E2FF8" w:rsidTr="008B46C2">
        <w:trPr>
          <w:tblCellSpacing w:w="15" w:type="dxa"/>
          <w:jc w:val="center"/>
        </w:trPr>
        <w:tc>
          <w:tcPr>
            <w:tcW w:w="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86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Неделя детского и юношеского творчества, посвящённая 75-летию Сталинградской битвы.</w:t>
            </w:r>
          </w:p>
        </w:tc>
        <w:tc>
          <w:tcPr>
            <w:tcW w:w="1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Март -апрель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1-10</w:t>
            </w:r>
          </w:p>
        </w:tc>
        <w:tc>
          <w:tcPr>
            <w:tcW w:w="1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7E2FF8" w:rsidRPr="007E2FF8" w:rsidTr="008B46C2">
        <w:trPr>
          <w:tblCellSpacing w:w="15" w:type="dxa"/>
          <w:jc w:val="center"/>
        </w:trPr>
        <w:tc>
          <w:tcPr>
            <w:tcW w:w="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86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Фестиваль детского самодеятельного художественного творчества</w:t>
            </w:r>
          </w:p>
        </w:tc>
        <w:tc>
          <w:tcPr>
            <w:tcW w:w="1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1-10</w:t>
            </w:r>
          </w:p>
        </w:tc>
        <w:tc>
          <w:tcPr>
            <w:tcW w:w="1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E2FF8" w:rsidRPr="007E2FF8" w:rsidTr="008B46C2">
        <w:trPr>
          <w:tblCellSpacing w:w="15" w:type="dxa"/>
          <w:jc w:val="center"/>
        </w:trPr>
        <w:tc>
          <w:tcPr>
            <w:tcW w:w="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/>
              <w:ind w:firstLine="86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«Краеведческий калейдоскоп», посвященный 75-й годовщине разгрома советскими войсками немецко-фашистских войск</w:t>
            </w:r>
          </w:p>
          <w:p w:rsidR="007E2FF8" w:rsidRPr="007E2FF8" w:rsidRDefault="007E2FF8" w:rsidP="007E2FF8">
            <w:pPr>
              <w:spacing w:before="100" w:beforeAutospacing="1" w:after="100" w:afterAutospacing="1"/>
              <w:ind w:firstLine="86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в Сталинградской битве.</w:t>
            </w:r>
          </w:p>
        </w:tc>
        <w:tc>
          <w:tcPr>
            <w:tcW w:w="1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7-8</w:t>
            </w:r>
          </w:p>
        </w:tc>
        <w:tc>
          <w:tcPr>
            <w:tcW w:w="1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E2FF8" w:rsidRPr="007E2FF8" w:rsidTr="008B46C2">
        <w:trPr>
          <w:tblCellSpacing w:w="15" w:type="dxa"/>
          <w:jc w:val="center"/>
        </w:trPr>
        <w:tc>
          <w:tcPr>
            <w:tcW w:w="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4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86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Военно-патриотическая игра «Зарница» для обучающихся</w:t>
            </w:r>
          </w:p>
        </w:tc>
        <w:tc>
          <w:tcPr>
            <w:tcW w:w="1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7-9</w:t>
            </w:r>
          </w:p>
        </w:tc>
        <w:tc>
          <w:tcPr>
            <w:tcW w:w="1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E2FF8" w:rsidRPr="007E2FF8" w:rsidTr="008B46C2">
        <w:trPr>
          <w:tblCellSpacing w:w="15" w:type="dxa"/>
          <w:jc w:val="center"/>
        </w:trPr>
        <w:tc>
          <w:tcPr>
            <w:tcW w:w="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86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Литературно-музыкальные композиции «Сталинград: 200 дней мужества и стойкости».</w:t>
            </w:r>
          </w:p>
        </w:tc>
        <w:tc>
          <w:tcPr>
            <w:tcW w:w="1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2FF8">
              <w:rPr>
                <w:rFonts w:eastAsia="Times New Roman"/>
                <w:color w:val="000000"/>
                <w:sz w:val="28"/>
                <w:szCs w:val="28"/>
              </w:rPr>
              <w:t>1-10</w:t>
            </w:r>
          </w:p>
        </w:tc>
        <w:tc>
          <w:tcPr>
            <w:tcW w:w="1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7E2FF8" w:rsidRPr="007E2FF8" w:rsidRDefault="007E2FF8" w:rsidP="007E2FF8">
            <w:pPr>
              <w:spacing w:before="100" w:beforeAutospacing="1" w:after="100" w:afterAutospacing="1"/>
              <w:ind w:firstLine="30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:rsidR="007E2FF8" w:rsidRPr="007E2FF8" w:rsidRDefault="007E2FF8" w:rsidP="007E2FF8">
      <w:pPr>
        <w:ind w:left="-851"/>
        <w:jc w:val="both"/>
        <w:rPr>
          <w:color w:val="000000"/>
          <w:sz w:val="28"/>
          <w:szCs w:val="28"/>
        </w:rPr>
      </w:pPr>
      <w:r w:rsidRPr="007E2FF8">
        <w:rPr>
          <w:rFonts w:eastAsia="Times New Roman"/>
          <w:color w:val="000000"/>
          <w:sz w:val="28"/>
          <w:szCs w:val="28"/>
        </w:rPr>
        <w:t> </w:t>
      </w:r>
      <w:bookmarkStart w:id="0" w:name="_GoBack"/>
      <w:bookmarkEnd w:id="0"/>
    </w:p>
    <w:sectPr w:rsidR="007E2FF8" w:rsidRPr="007E2FF8" w:rsidSect="007E2FF8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59"/>
    <w:rsid w:val="006534CF"/>
    <w:rsid w:val="007B1D59"/>
    <w:rsid w:val="007E2FF8"/>
    <w:rsid w:val="008B46C2"/>
    <w:rsid w:val="00EA5F84"/>
    <w:rsid w:val="00FB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CC606"/>
  <w15:chartTrackingRefBased/>
  <w15:docId w15:val="{38B0EC1F-A704-4AB7-986F-A6C88462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4C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34C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534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4C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4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2018-01-22T10:12:00Z</cp:lastPrinted>
  <dcterms:created xsi:type="dcterms:W3CDTF">2018-01-22T10:16:00Z</dcterms:created>
  <dcterms:modified xsi:type="dcterms:W3CDTF">2018-01-22T10:16:00Z</dcterms:modified>
</cp:coreProperties>
</file>